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9A" w:rsidRDefault="007A2A9A" w:rsidP="007A2A9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№1</w:t>
      </w:r>
    </w:p>
    <w:p w:rsidR="007A2A9A" w:rsidRDefault="007A2A9A" w:rsidP="007A2A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приказу главного врача </w:t>
      </w:r>
    </w:p>
    <w:p w:rsidR="007A2A9A" w:rsidRPr="002027C2" w:rsidRDefault="007A2A9A" w:rsidP="007A2A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2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ГБУЗ «ООЦМП»</w:t>
      </w:r>
    </w:p>
    <w:p w:rsidR="007A2A9A" w:rsidRPr="00C6344B" w:rsidRDefault="007A2A9A" w:rsidP="007A2A9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6344B">
        <w:rPr>
          <w:rFonts w:ascii="Times New Roman" w:hAnsi="Times New Roman" w:cs="Times New Roman"/>
          <w:sz w:val="28"/>
        </w:rPr>
        <w:t>№ УЗ-108/43</w:t>
      </w:r>
    </w:p>
    <w:p w:rsidR="007A2A9A" w:rsidRPr="004037D7" w:rsidRDefault="007A2A9A" w:rsidP="007A2A9A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6344B">
        <w:rPr>
          <w:rFonts w:ascii="Times New Roman" w:hAnsi="Times New Roman" w:cs="Times New Roman"/>
          <w:sz w:val="28"/>
        </w:rPr>
        <w:tab/>
        <w:t xml:space="preserve"> от 28.05.2018 г.  </w:t>
      </w:r>
      <w:r w:rsidRPr="004037D7"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        </w:t>
      </w:r>
    </w:p>
    <w:p w:rsidR="007A2A9A" w:rsidRPr="002027C2" w:rsidRDefault="007A2A9A" w:rsidP="007A2A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A2A9A" w:rsidRPr="00B309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A2A9A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A2A9A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A2A9A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A2A9A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A2A9A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A2A9A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A2A9A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A2A9A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A2A9A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A2A9A" w:rsidRPr="00316372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 w:rsidRPr="00316372">
        <w:rPr>
          <w:rFonts w:ascii="Times New Roman" w:hAnsi="Times New Roman" w:cs="Times New Roman"/>
          <w:b/>
          <w:bCs/>
          <w:sz w:val="28"/>
        </w:rPr>
        <w:t>Антикоррупционная</w:t>
      </w:r>
      <w:proofErr w:type="spellEnd"/>
      <w:r w:rsidRPr="00316372">
        <w:rPr>
          <w:rFonts w:ascii="Times New Roman" w:hAnsi="Times New Roman" w:cs="Times New Roman"/>
          <w:b/>
          <w:bCs/>
          <w:sz w:val="28"/>
        </w:rPr>
        <w:t xml:space="preserve"> политика</w:t>
      </w:r>
    </w:p>
    <w:p w:rsidR="007A2A9A" w:rsidRPr="00316372" w:rsidRDefault="007A2A9A" w:rsidP="007A2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16372">
        <w:rPr>
          <w:rFonts w:ascii="Times New Roman" w:hAnsi="Times New Roman" w:cs="Times New Roman"/>
          <w:b/>
          <w:sz w:val="28"/>
        </w:rPr>
        <w:t>Государственного бюджетного учреждения здравоохранения</w:t>
      </w:r>
    </w:p>
    <w:p w:rsidR="007A2A9A" w:rsidRPr="00B3099A" w:rsidRDefault="007A2A9A" w:rsidP="007A2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44C6">
        <w:rPr>
          <w:rFonts w:ascii="Times New Roman" w:hAnsi="Times New Roman" w:cs="Times New Roman"/>
          <w:b/>
          <w:sz w:val="28"/>
        </w:rPr>
        <w:t>"</w:t>
      </w:r>
      <w:proofErr w:type="gramStart"/>
      <w:r w:rsidRPr="00316372">
        <w:rPr>
          <w:rFonts w:ascii="Times New Roman" w:hAnsi="Times New Roman" w:cs="Times New Roman"/>
          <w:b/>
          <w:sz w:val="28"/>
        </w:rPr>
        <w:t>Оренбургский</w:t>
      </w:r>
      <w:proofErr w:type="gramEnd"/>
      <w:r w:rsidRPr="00316372">
        <w:rPr>
          <w:rFonts w:ascii="Times New Roman" w:hAnsi="Times New Roman" w:cs="Times New Roman"/>
          <w:b/>
          <w:sz w:val="28"/>
        </w:rPr>
        <w:t xml:space="preserve"> областной центр медицинской профилактики</w:t>
      </w:r>
      <w:r w:rsidRPr="003B44C6">
        <w:rPr>
          <w:rFonts w:ascii="Times New Roman" w:hAnsi="Times New Roman" w:cs="Times New Roman"/>
          <w:b/>
          <w:sz w:val="28"/>
        </w:rPr>
        <w:t>"</w:t>
      </w:r>
      <w:r w:rsidRPr="00B30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Pr="00B309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0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введения: </w:t>
      </w:r>
      <w:r w:rsidRPr="00FF30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31.05.2018</w:t>
      </w:r>
    </w:p>
    <w:p w:rsidR="007A2A9A" w:rsidRPr="00B309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Pr="00B309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Pr="00B309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9A" w:rsidRPr="00B3099A" w:rsidRDefault="007A2A9A" w:rsidP="007A2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309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ренбург, 2018</w:t>
      </w:r>
    </w:p>
    <w:p w:rsidR="007A2A9A" w:rsidRDefault="007A2A9A" w:rsidP="007A2A9A">
      <w:pPr>
        <w:jc w:val="center"/>
        <w:rPr>
          <w:rFonts w:ascii="Times New Roman" w:hAnsi="Times New Roman" w:cs="Times New Roman"/>
          <w:b/>
          <w:bCs/>
          <w:sz w:val="28"/>
        </w:rPr>
        <w:sectPr w:rsidR="007A2A9A" w:rsidSect="00892EEA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7A2A9A" w:rsidRPr="000529EB" w:rsidRDefault="007A2A9A" w:rsidP="007A2A9A">
      <w:pPr>
        <w:tabs>
          <w:tab w:val="left" w:pos="7425"/>
        </w:tabs>
        <w:spacing w:after="36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8"/>
        </w:rPr>
      </w:pPr>
      <w:r w:rsidRPr="00A743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0529EB">
        <w:rPr>
          <w:rFonts w:ascii="Times New Roman" w:eastAsia="Arial Unicode MS" w:hAnsi="Times New Roman" w:cs="Arial Unicode MS"/>
          <w:b/>
          <w:sz w:val="28"/>
          <w:szCs w:val="28"/>
        </w:rPr>
        <w:t>Содержание</w:t>
      </w:r>
    </w:p>
    <w:p w:rsidR="007A2A9A" w:rsidRPr="000529EB" w:rsidRDefault="007A2A9A" w:rsidP="007A2A9A">
      <w:pPr>
        <w:tabs>
          <w:tab w:val="left" w:pos="8931"/>
        </w:tabs>
        <w:spacing w:after="0" w:line="240" w:lineRule="auto"/>
        <w:ind w:left="426" w:right="403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A9A" w:rsidRPr="000529EB" w:rsidRDefault="007A2A9A" w:rsidP="007A2A9A">
      <w:pPr>
        <w:tabs>
          <w:tab w:val="left" w:pos="8931"/>
        </w:tabs>
        <w:spacing w:after="0" w:line="240" w:lineRule="auto"/>
        <w:ind w:left="426" w:right="40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1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>Область применения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A2A9A" w:rsidRPr="000529EB" w:rsidRDefault="007A2A9A" w:rsidP="007A2A9A">
      <w:pPr>
        <w:tabs>
          <w:tab w:val="left" w:pos="8931"/>
        </w:tabs>
        <w:spacing w:after="0" w:line="240" w:lineRule="auto"/>
        <w:ind w:left="426" w:right="40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     Нормативные ссылки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7A2A9A" w:rsidRPr="000529EB" w:rsidRDefault="007A2A9A" w:rsidP="007A2A9A">
      <w:pPr>
        <w:tabs>
          <w:tab w:val="left" w:pos="8931"/>
        </w:tabs>
        <w:spacing w:after="0" w:line="240" w:lineRule="auto"/>
        <w:ind w:left="426" w:right="40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3      </w:t>
      </w:r>
      <w:r w:rsidRPr="00B43E9A">
        <w:rPr>
          <w:rFonts w:ascii="Times New Roman" w:hAnsi="Times New Roman" w:cs="Times New Roman"/>
          <w:bCs/>
          <w:sz w:val="28"/>
        </w:rPr>
        <w:t>Термины, о</w:t>
      </w:r>
      <w:r w:rsidRPr="00B43E9A">
        <w:rPr>
          <w:rFonts w:ascii="Times New Roman" w:eastAsia="Times New Roman" w:hAnsi="Times New Roman" w:cs="Times New Roman"/>
          <w:sz w:val="28"/>
          <w:szCs w:val="28"/>
        </w:rPr>
        <w:t>пределения, сокращения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7A2A9A" w:rsidRPr="000529EB" w:rsidRDefault="007A2A9A" w:rsidP="007A2A9A">
      <w:pPr>
        <w:tabs>
          <w:tab w:val="left" w:pos="8931"/>
        </w:tabs>
        <w:spacing w:after="0" w:line="240" w:lineRule="auto"/>
        <w:ind w:left="425" w:right="40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4      </w:t>
      </w:r>
      <w:r w:rsidRPr="00C766CD">
        <w:rPr>
          <w:rFonts w:ascii="Times New Roman" w:hAnsi="Times New Roman" w:cs="Times New Roman"/>
          <w:bCs/>
          <w:sz w:val="28"/>
        </w:rPr>
        <w:t>Основные принципы противодействия коррупции в учреждении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A2A9A" w:rsidRDefault="007A2A9A" w:rsidP="007A2A9A">
      <w:pPr>
        <w:tabs>
          <w:tab w:val="left" w:pos="8931"/>
        </w:tabs>
        <w:spacing w:after="0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766CD">
        <w:rPr>
          <w:rFonts w:ascii="Times New Roman" w:hAnsi="Times New Roman" w:cs="Times New Roman"/>
          <w:bCs/>
          <w:sz w:val="28"/>
        </w:rPr>
        <w:t xml:space="preserve">Область применения </w:t>
      </w:r>
      <w:proofErr w:type="spellStart"/>
      <w:r w:rsidRPr="00C766CD">
        <w:rPr>
          <w:rFonts w:ascii="Times New Roman" w:hAnsi="Times New Roman" w:cs="Times New Roman"/>
          <w:bCs/>
          <w:sz w:val="28"/>
        </w:rPr>
        <w:t>Антикоррупционной</w:t>
      </w:r>
      <w:proofErr w:type="spellEnd"/>
      <w:r w:rsidRPr="00C766CD">
        <w:rPr>
          <w:rFonts w:ascii="Times New Roman" w:hAnsi="Times New Roman" w:cs="Times New Roman"/>
          <w:bCs/>
          <w:sz w:val="28"/>
        </w:rPr>
        <w:t xml:space="preserve"> политики и круг лиц подпадающих под ее действие</w:t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7A2A9A" w:rsidRDefault="007A2A9A" w:rsidP="007A2A9A">
      <w:pPr>
        <w:tabs>
          <w:tab w:val="left" w:pos="8931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71F02">
        <w:rPr>
          <w:rFonts w:ascii="Times New Roman" w:hAnsi="Times New Roman" w:cs="Times New Roman"/>
          <w:sz w:val="28"/>
        </w:rPr>
        <w:t xml:space="preserve">Перечень </w:t>
      </w:r>
      <w:proofErr w:type="spellStart"/>
      <w:r w:rsidRPr="00771F02">
        <w:rPr>
          <w:rFonts w:ascii="Times New Roman" w:hAnsi="Times New Roman" w:cs="Times New Roman"/>
          <w:sz w:val="28"/>
        </w:rPr>
        <w:t>антикоррупци</w:t>
      </w:r>
      <w:r>
        <w:rPr>
          <w:rFonts w:ascii="Times New Roman" w:hAnsi="Times New Roman" w:cs="Times New Roman"/>
          <w:sz w:val="28"/>
        </w:rPr>
        <w:t>онных</w:t>
      </w:r>
      <w:proofErr w:type="spellEnd"/>
      <w:r>
        <w:rPr>
          <w:rFonts w:ascii="Times New Roman" w:hAnsi="Times New Roman" w:cs="Times New Roman"/>
          <w:sz w:val="28"/>
        </w:rPr>
        <w:t xml:space="preserve"> мероприятий в учреждении,</w:t>
      </w:r>
    </w:p>
    <w:p w:rsidR="007A2A9A" w:rsidRDefault="007A2A9A" w:rsidP="007A2A9A">
      <w:pPr>
        <w:tabs>
          <w:tab w:val="left" w:pos="8931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proofErr w:type="gramStart"/>
      <w:r w:rsidRPr="00771F02">
        <w:rPr>
          <w:rFonts w:ascii="Times New Roman" w:hAnsi="Times New Roman" w:cs="Times New Roman"/>
          <w:sz w:val="28"/>
        </w:rPr>
        <w:t>которые</w:t>
      </w:r>
      <w:proofErr w:type="gramEnd"/>
      <w:r w:rsidRPr="00771F02">
        <w:rPr>
          <w:rFonts w:ascii="Times New Roman" w:hAnsi="Times New Roman" w:cs="Times New Roman"/>
          <w:sz w:val="28"/>
        </w:rPr>
        <w:t xml:space="preserve"> учреждение планирует реализовать в целях </w:t>
      </w:r>
    </w:p>
    <w:p w:rsidR="007A2A9A" w:rsidRPr="000529EB" w:rsidRDefault="007A2A9A" w:rsidP="007A2A9A">
      <w:pPr>
        <w:tabs>
          <w:tab w:val="left" w:pos="893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r w:rsidRPr="00771F02">
        <w:rPr>
          <w:rFonts w:ascii="Times New Roman" w:hAnsi="Times New Roman" w:cs="Times New Roman"/>
          <w:sz w:val="28"/>
        </w:rPr>
        <w:t>предупреждения коррупции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7A2A9A" w:rsidRDefault="007A2A9A" w:rsidP="007A2A9A">
      <w:pPr>
        <w:tabs>
          <w:tab w:val="left" w:pos="8931"/>
        </w:tabs>
        <w:spacing w:after="0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</w:rPr>
        <w:t xml:space="preserve">7.   </w:t>
      </w:r>
      <w:r>
        <w:rPr>
          <w:rFonts w:ascii="Times New Roman" w:eastAsia="Times New Roman" w:hAnsi="Times New Roman" w:cs="Times New Roman"/>
          <w:bCs/>
          <w:spacing w:val="7"/>
          <w:sz w:val="28"/>
          <w:szCs w:val="28"/>
          <w:shd w:val="clear" w:color="auto" w:fill="FFFFFF"/>
        </w:rPr>
        <w:tab/>
      </w:r>
      <w:r w:rsidRPr="00EE03EB">
        <w:rPr>
          <w:rFonts w:ascii="Times New Roman" w:hAnsi="Times New Roman" w:cs="Times New Roman"/>
          <w:sz w:val="28"/>
        </w:rPr>
        <w:t>Внедрение стандартов поведения работников организации</w:t>
      </w:r>
      <w:r>
        <w:rPr>
          <w:rFonts w:ascii="Times New Roman" w:hAnsi="Times New Roman" w:cs="Times New Roman"/>
          <w:sz w:val="28"/>
        </w:rPr>
        <w:tab/>
        <w:t>11</w:t>
      </w:r>
    </w:p>
    <w:p w:rsidR="007A2A9A" w:rsidRPr="00EE03EB" w:rsidRDefault="007A2A9A" w:rsidP="007A2A9A">
      <w:pPr>
        <w:tabs>
          <w:tab w:val="left" w:pos="8931"/>
        </w:tabs>
        <w:spacing w:after="0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   </w:t>
      </w:r>
      <w:r>
        <w:rPr>
          <w:rFonts w:ascii="Times New Roman" w:hAnsi="Times New Roman" w:cs="Times New Roman"/>
          <w:sz w:val="28"/>
        </w:rPr>
        <w:tab/>
      </w:r>
      <w:r w:rsidRPr="00EE03EB">
        <w:rPr>
          <w:rFonts w:ascii="Times New Roman" w:hAnsi="Times New Roman" w:cs="Times New Roman"/>
          <w:sz w:val="28"/>
        </w:rPr>
        <w:t>Выявление и урегулирование конфликта интересов</w:t>
      </w:r>
      <w:r>
        <w:rPr>
          <w:rFonts w:ascii="Times New Roman" w:hAnsi="Times New Roman" w:cs="Times New Roman"/>
          <w:sz w:val="28"/>
        </w:rPr>
        <w:tab/>
        <w:t>11</w:t>
      </w:r>
    </w:p>
    <w:p w:rsidR="007A2A9A" w:rsidRDefault="007A2A9A" w:rsidP="007A2A9A">
      <w:pPr>
        <w:tabs>
          <w:tab w:val="left" w:pos="8931"/>
        </w:tabs>
        <w:spacing w:after="0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   </w:t>
      </w:r>
      <w:r>
        <w:rPr>
          <w:rFonts w:ascii="Times New Roman" w:hAnsi="Times New Roman" w:cs="Times New Roman"/>
          <w:sz w:val="28"/>
        </w:rPr>
        <w:tab/>
      </w:r>
      <w:r w:rsidRPr="00EE03EB">
        <w:rPr>
          <w:rFonts w:ascii="Times New Roman" w:hAnsi="Times New Roman" w:cs="Times New Roman"/>
          <w:sz w:val="28"/>
        </w:rPr>
        <w:t>Правила обмена деловыми подарками и знаками делового</w:t>
      </w:r>
      <w:r>
        <w:rPr>
          <w:rFonts w:ascii="Times New Roman" w:hAnsi="Times New Roman" w:cs="Times New Roman"/>
          <w:sz w:val="28"/>
        </w:rPr>
        <w:tab/>
      </w:r>
    </w:p>
    <w:p w:rsidR="007A2A9A" w:rsidRPr="00EE03EB" w:rsidRDefault="007A2A9A" w:rsidP="007A2A9A">
      <w:pPr>
        <w:tabs>
          <w:tab w:val="left" w:pos="8931"/>
        </w:tabs>
        <w:spacing w:after="0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EE03EB">
        <w:rPr>
          <w:rFonts w:ascii="Times New Roman" w:hAnsi="Times New Roman" w:cs="Times New Roman"/>
          <w:sz w:val="28"/>
        </w:rPr>
        <w:t>гостеприимства</w:t>
      </w:r>
      <w:r>
        <w:rPr>
          <w:rFonts w:ascii="Times New Roman" w:hAnsi="Times New Roman" w:cs="Times New Roman"/>
          <w:sz w:val="28"/>
        </w:rPr>
        <w:tab/>
        <w:t>11</w:t>
      </w:r>
    </w:p>
    <w:p w:rsidR="007A2A9A" w:rsidRPr="00BE6DF3" w:rsidRDefault="007A2A9A" w:rsidP="007A2A9A">
      <w:pPr>
        <w:tabs>
          <w:tab w:val="left" w:pos="8931"/>
        </w:tabs>
        <w:spacing w:after="0"/>
        <w:ind w:left="567" w:hanging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E6DF3">
        <w:rPr>
          <w:rFonts w:ascii="Times New Roman" w:hAnsi="Times New Roman" w:cs="Times New Roman"/>
          <w:sz w:val="28"/>
        </w:rPr>
        <w:t xml:space="preserve">Оценка коррупционных рисков </w:t>
      </w:r>
      <w:r>
        <w:rPr>
          <w:rFonts w:ascii="Times New Roman" w:hAnsi="Times New Roman" w:cs="Times New Roman"/>
          <w:sz w:val="28"/>
        </w:rPr>
        <w:tab/>
      </w:r>
      <w:r w:rsidRPr="00BE6DF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1</w:t>
      </w:r>
    </w:p>
    <w:p w:rsidR="007A2A9A" w:rsidRPr="00BE6DF3" w:rsidRDefault="007A2A9A" w:rsidP="007A2A9A">
      <w:pPr>
        <w:tabs>
          <w:tab w:val="left" w:pos="8931"/>
        </w:tabs>
        <w:spacing w:after="0"/>
        <w:ind w:left="567" w:hanging="567"/>
      </w:pPr>
      <w:r w:rsidRPr="00BE6DF3">
        <w:rPr>
          <w:rFonts w:ascii="Times New Roman" w:hAnsi="Times New Roman" w:cs="Times New Roman"/>
          <w:sz w:val="28"/>
        </w:rPr>
        <w:t xml:space="preserve">11. </w:t>
      </w:r>
      <w:r>
        <w:rPr>
          <w:rFonts w:ascii="Times New Roman" w:hAnsi="Times New Roman" w:cs="Times New Roman"/>
          <w:sz w:val="28"/>
        </w:rPr>
        <w:tab/>
      </w:r>
      <w:r w:rsidRPr="00BE6DF3">
        <w:rPr>
          <w:rFonts w:ascii="Times New Roman" w:hAnsi="Times New Roman" w:cs="Times New Roman"/>
          <w:sz w:val="28"/>
        </w:rPr>
        <w:t xml:space="preserve">Консультирование и обучение работников организации </w:t>
      </w:r>
      <w:r>
        <w:rPr>
          <w:rFonts w:ascii="Times New Roman" w:hAnsi="Times New Roman" w:cs="Times New Roman"/>
          <w:sz w:val="28"/>
        </w:rPr>
        <w:tab/>
      </w:r>
      <w:r w:rsidRPr="00BE6DF3">
        <w:rPr>
          <w:rFonts w:ascii="Times New Roman" w:hAnsi="Times New Roman" w:cs="Times New Roman"/>
          <w:sz w:val="28"/>
        </w:rPr>
        <w:t>13</w:t>
      </w:r>
    </w:p>
    <w:p w:rsidR="007A2A9A" w:rsidRPr="00BE6DF3" w:rsidRDefault="007A2A9A" w:rsidP="007A2A9A">
      <w:pPr>
        <w:tabs>
          <w:tab w:val="left" w:pos="8931"/>
        </w:tabs>
        <w:spacing w:after="0"/>
        <w:ind w:left="567" w:hanging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E6DF3">
        <w:rPr>
          <w:rFonts w:ascii="Times New Roman" w:hAnsi="Times New Roman" w:cs="Times New Roman"/>
          <w:sz w:val="28"/>
        </w:rPr>
        <w:t>Внутренний контроль и аудит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14</w:t>
      </w:r>
    </w:p>
    <w:p w:rsidR="007A2A9A" w:rsidRDefault="007A2A9A" w:rsidP="007A2A9A">
      <w:pPr>
        <w:spacing w:after="0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>
        <w:rPr>
          <w:rFonts w:ascii="Times New Roman" w:hAnsi="Times New Roman" w:cs="Times New Roman"/>
          <w:sz w:val="28"/>
        </w:rPr>
        <w:tab/>
      </w:r>
      <w:r w:rsidRPr="00BE6DF3">
        <w:rPr>
          <w:rFonts w:ascii="Times New Roman" w:hAnsi="Times New Roman" w:cs="Times New Roman"/>
          <w:sz w:val="28"/>
        </w:rPr>
        <w:t xml:space="preserve">Меры по предупреждению коррупции при взаимодействии </w:t>
      </w:r>
      <w:proofErr w:type="gramStart"/>
      <w:r w:rsidRPr="00BE6DF3">
        <w:rPr>
          <w:rFonts w:ascii="Times New Roman" w:hAnsi="Times New Roman" w:cs="Times New Roman"/>
          <w:sz w:val="28"/>
        </w:rPr>
        <w:t>с</w:t>
      </w:r>
      <w:proofErr w:type="gramEnd"/>
    </w:p>
    <w:p w:rsidR="007A2A9A" w:rsidRPr="00BE6DF3" w:rsidRDefault="007A2A9A" w:rsidP="007A2A9A">
      <w:pPr>
        <w:tabs>
          <w:tab w:val="left" w:pos="8931"/>
        </w:tabs>
        <w:spacing w:after="0"/>
        <w:ind w:left="567" w:hanging="567"/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ab/>
      </w:r>
      <w:r w:rsidRPr="00BE6DF3">
        <w:rPr>
          <w:rFonts w:ascii="Times New Roman" w:hAnsi="Times New Roman" w:cs="Times New Roman"/>
          <w:sz w:val="28"/>
        </w:rPr>
        <w:t>организациями-контрагентами и в зависимых организациях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16</w:t>
      </w:r>
    </w:p>
    <w:p w:rsidR="007A2A9A" w:rsidRDefault="007A2A9A" w:rsidP="007A2A9A">
      <w:pPr>
        <w:tabs>
          <w:tab w:val="left" w:pos="8931"/>
        </w:tabs>
        <w:spacing w:after="0"/>
        <w:ind w:left="567" w:hanging="56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14. </w:t>
      </w:r>
      <w:r>
        <w:rPr>
          <w:rFonts w:ascii="Times New Roman" w:hAnsi="Times New Roman" w:cs="Times New Roman"/>
          <w:bCs/>
          <w:sz w:val="28"/>
        </w:rPr>
        <w:tab/>
      </w:r>
      <w:r w:rsidRPr="00BE6DF3">
        <w:rPr>
          <w:rFonts w:ascii="Times New Roman" w:hAnsi="Times New Roman" w:cs="Times New Roman"/>
          <w:bCs/>
          <w:sz w:val="28"/>
        </w:rPr>
        <w:t>Консультирование и обучение работников учреждения по вопросам</w:t>
      </w:r>
    </w:p>
    <w:p w:rsidR="007A2A9A" w:rsidRDefault="007A2A9A" w:rsidP="007A2A9A">
      <w:pPr>
        <w:tabs>
          <w:tab w:val="left" w:pos="8931"/>
        </w:tabs>
        <w:spacing w:after="0"/>
        <w:ind w:left="567" w:hanging="56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</w:t>
      </w:r>
      <w:r>
        <w:rPr>
          <w:rFonts w:ascii="Times New Roman" w:hAnsi="Times New Roman" w:cs="Times New Roman"/>
          <w:bCs/>
          <w:sz w:val="28"/>
        </w:rPr>
        <w:tab/>
      </w:r>
      <w:r w:rsidRPr="00BE6DF3">
        <w:rPr>
          <w:rFonts w:ascii="Times New Roman" w:hAnsi="Times New Roman" w:cs="Times New Roman"/>
          <w:bCs/>
          <w:sz w:val="28"/>
        </w:rPr>
        <w:t>профилактики и противодействия коррупции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ab/>
        <w:t>17</w:t>
      </w:r>
    </w:p>
    <w:p w:rsidR="007A2A9A" w:rsidRDefault="007A2A9A" w:rsidP="007A2A9A">
      <w:pPr>
        <w:tabs>
          <w:tab w:val="num" w:pos="0"/>
        </w:tabs>
        <w:spacing w:after="0"/>
        <w:ind w:left="567" w:hanging="56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15. </w:t>
      </w:r>
      <w:r>
        <w:rPr>
          <w:rFonts w:ascii="Times New Roman" w:hAnsi="Times New Roman" w:cs="Times New Roman"/>
          <w:bCs/>
          <w:sz w:val="28"/>
        </w:rPr>
        <w:tab/>
      </w:r>
      <w:r w:rsidRPr="00D65CC9">
        <w:rPr>
          <w:rFonts w:ascii="Times New Roman" w:hAnsi="Times New Roman" w:cs="Times New Roman"/>
          <w:bCs/>
          <w:sz w:val="28"/>
        </w:rPr>
        <w:t>Сотрудничество с правоохранительными органами в сфере</w:t>
      </w:r>
    </w:p>
    <w:p w:rsidR="007A2A9A" w:rsidRPr="00D65CC9" w:rsidRDefault="007A2A9A" w:rsidP="007A2A9A">
      <w:pPr>
        <w:tabs>
          <w:tab w:val="num" w:pos="0"/>
          <w:tab w:val="left" w:pos="8931"/>
        </w:tabs>
        <w:spacing w:after="0"/>
        <w:ind w:left="567" w:hanging="56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</w:t>
      </w:r>
      <w:r>
        <w:rPr>
          <w:rFonts w:ascii="Times New Roman" w:hAnsi="Times New Roman" w:cs="Times New Roman"/>
          <w:bCs/>
          <w:sz w:val="28"/>
        </w:rPr>
        <w:tab/>
      </w:r>
      <w:r w:rsidRPr="00D65CC9">
        <w:rPr>
          <w:rFonts w:ascii="Times New Roman" w:hAnsi="Times New Roman" w:cs="Times New Roman"/>
          <w:bCs/>
          <w:sz w:val="28"/>
        </w:rPr>
        <w:t xml:space="preserve">противодействия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Pr="00D65CC9">
        <w:rPr>
          <w:rFonts w:ascii="Times New Roman" w:hAnsi="Times New Roman" w:cs="Times New Roman"/>
          <w:bCs/>
          <w:sz w:val="28"/>
        </w:rPr>
        <w:t>коррупции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ab/>
        <w:t>17</w:t>
      </w:r>
    </w:p>
    <w:p w:rsidR="007A2A9A" w:rsidRDefault="007A2A9A" w:rsidP="007A2A9A">
      <w:pPr>
        <w:spacing w:after="0"/>
        <w:ind w:left="567" w:hanging="56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16. </w:t>
      </w:r>
      <w:r>
        <w:rPr>
          <w:rFonts w:ascii="Times New Roman" w:hAnsi="Times New Roman" w:cs="Times New Roman"/>
          <w:bCs/>
          <w:sz w:val="28"/>
        </w:rPr>
        <w:tab/>
      </w:r>
      <w:r w:rsidRPr="00CE2C38">
        <w:rPr>
          <w:rFonts w:ascii="Times New Roman" w:hAnsi="Times New Roman" w:cs="Times New Roman"/>
          <w:bCs/>
          <w:sz w:val="28"/>
        </w:rPr>
        <w:t>Ответственность работн</w:t>
      </w:r>
      <w:r>
        <w:rPr>
          <w:rFonts w:ascii="Times New Roman" w:hAnsi="Times New Roman" w:cs="Times New Roman"/>
          <w:bCs/>
          <w:sz w:val="28"/>
        </w:rPr>
        <w:t>иков учреждения за несоблюдение</w:t>
      </w:r>
    </w:p>
    <w:p w:rsidR="007A2A9A" w:rsidRPr="00CE2C38" w:rsidRDefault="007A2A9A" w:rsidP="007A2A9A">
      <w:pPr>
        <w:tabs>
          <w:tab w:val="left" w:pos="8931"/>
        </w:tabs>
        <w:spacing w:after="0"/>
        <w:ind w:left="567" w:hanging="56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</w:t>
      </w:r>
      <w:r>
        <w:rPr>
          <w:rFonts w:ascii="Times New Roman" w:hAnsi="Times New Roman" w:cs="Times New Roman"/>
          <w:bCs/>
          <w:sz w:val="28"/>
        </w:rPr>
        <w:tab/>
      </w:r>
      <w:r w:rsidRPr="00CE2C38">
        <w:rPr>
          <w:rFonts w:ascii="Times New Roman" w:hAnsi="Times New Roman" w:cs="Times New Roman"/>
          <w:bCs/>
          <w:sz w:val="28"/>
        </w:rPr>
        <w:t xml:space="preserve">требований </w:t>
      </w:r>
      <w:proofErr w:type="spellStart"/>
      <w:r w:rsidRPr="00CE2C38">
        <w:rPr>
          <w:rFonts w:ascii="Times New Roman" w:hAnsi="Times New Roman" w:cs="Times New Roman"/>
          <w:bCs/>
          <w:sz w:val="28"/>
        </w:rPr>
        <w:t>Антикоррупционной</w:t>
      </w:r>
      <w:proofErr w:type="spellEnd"/>
      <w:r w:rsidRPr="00CE2C38">
        <w:rPr>
          <w:rFonts w:ascii="Times New Roman" w:hAnsi="Times New Roman" w:cs="Times New Roman"/>
          <w:bCs/>
          <w:sz w:val="28"/>
        </w:rPr>
        <w:t xml:space="preserve"> политики </w:t>
      </w:r>
      <w:r>
        <w:rPr>
          <w:rFonts w:ascii="Times New Roman" w:hAnsi="Times New Roman" w:cs="Times New Roman"/>
          <w:bCs/>
          <w:sz w:val="28"/>
        </w:rPr>
        <w:tab/>
        <w:t>18</w:t>
      </w:r>
    </w:p>
    <w:p w:rsidR="007A2A9A" w:rsidRPr="00D65CC9" w:rsidRDefault="007A2A9A" w:rsidP="007A2A9A">
      <w:pPr>
        <w:tabs>
          <w:tab w:val="left" w:pos="8931"/>
        </w:tabs>
        <w:spacing w:after="0"/>
        <w:ind w:left="567" w:hanging="56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17. </w:t>
      </w:r>
      <w:r>
        <w:rPr>
          <w:rFonts w:ascii="Times New Roman" w:hAnsi="Times New Roman" w:cs="Times New Roman"/>
          <w:bCs/>
          <w:sz w:val="28"/>
        </w:rPr>
        <w:tab/>
      </w:r>
      <w:r w:rsidRPr="00D65CC9">
        <w:rPr>
          <w:rFonts w:ascii="Times New Roman" w:hAnsi="Times New Roman" w:cs="Times New Roman"/>
          <w:bCs/>
          <w:sz w:val="28"/>
        </w:rPr>
        <w:t>Заключительные положения</w:t>
      </w:r>
      <w:r>
        <w:rPr>
          <w:rFonts w:ascii="Times New Roman" w:hAnsi="Times New Roman" w:cs="Times New Roman"/>
          <w:bCs/>
          <w:sz w:val="28"/>
        </w:rPr>
        <w:tab/>
        <w:t>19</w:t>
      </w:r>
    </w:p>
    <w:p w:rsidR="007A2A9A" w:rsidRDefault="007A2A9A" w:rsidP="007A2A9A">
      <w:pPr>
        <w:spacing w:after="0"/>
        <w:ind w:left="567" w:hanging="56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18. </w:t>
      </w:r>
      <w:r>
        <w:rPr>
          <w:rFonts w:ascii="Times New Roman" w:hAnsi="Times New Roman" w:cs="Times New Roman"/>
          <w:bCs/>
          <w:sz w:val="28"/>
        </w:rPr>
        <w:tab/>
      </w:r>
      <w:r w:rsidRPr="00D65CC9">
        <w:rPr>
          <w:rFonts w:ascii="Times New Roman" w:hAnsi="Times New Roman" w:cs="Times New Roman"/>
          <w:bCs/>
          <w:sz w:val="28"/>
        </w:rPr>
        <w:t>Порядок пересмотра и внесения изменений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D65CC9">
        <w:rPr>
          <w:rFonts w:ascii="Times New Roman" w:hAnsi="Times New Roman" w:cs="Times New Roman"/>
          <w:bCs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</w:rPr>
        <w:t>А</w:t>
      </w:r>
      <w:r w:rsidRPr="00D65CC9">
        <w:rPr>
          <w:rFonts w:ascii="Times New Roman" w:hAnsi="Times New Roman" w:cs="Times New Roman"/>
          <w:bCs/>
          <w:sz w:val="28"/>
        </w:rPr>
        <w:t>нтикоррупционную</w:t>
      </w:r>
      <w:proofErr w:type="spellEnd"/>
    </w:p>
    <w:p w:rsidR="007A2A9A" w:rsidRPr="00D65CC9" w:rsidRDefault="007A2A9A" w:rsidP="007A2A9A">
      <w:pPr>
        <w:tabs>
          <w:tab w:val="left" w:pos="426"/>
          <w:tab w:val="left" w:pos="8931"/>
        </w:tabs>
        <w:spacing w:after="0"/>
        <w:ind w:left="567" w:hanging="56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 w:rsidRPr="00D65CC9">
        <w:rPr>
          <w:rFonts w:ascii="Times New Roman" w:hAnsi="Times New Roman" w:cs="Times New Roman"/>
          <w:bCs/>
          <w:sz w:val="28"/>
        </w:rPr>
        <w:t>политику</w:t>
      </w:r>
      <w:r>
        <w:rPr>
          <w:rFonts w:ascii="Times New Roman" w:hAnsi="Times New Roman" w:cs="Times New Roman"/>
          <w:bCs/>
          <w:sz w:val="28"/>
        </w:rPr>
        <w:tab/>
        <w:t>19</w:t>
      </w:r>
    </w:p>
    <w:p w:rsidR="007A2A9A" w:rsidRDefault="007A2A9A" w:rsidP="007A2A9A">
      <w:pPr>
        <w:tabs>
          <w:tab w:val="left" w:pos="8931"/>
        </w:tabs>
        <w:spacing w:after="0" w:line="240" w:lineRule="auto"/>
        <w:ind w:left="567" w:right="40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Лист регистрации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2A9A" w:rsidRPr="000529EB" w:rsidRDefault="007A2A9A" w:rsidP="007A2A9A">
      <w:pPr>
        <w:tabs>
          <w:tab w:val="left" w:pos="8931"/>
        </w:tabs>
        <w:spacing w:after="0" w:line="240" w:lineRule="auto"/>
        <w:ind w:left="567" w:right="40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29EB">
        <w:rPr>
          <w:rFonts w:ascii="Times New Roman" w:eastAsia="Times New Roman" w:hAnsi="Times New Roman" w:cs="Times New Roman"/>
          <w:sz w:val="28"/>
          <w:szCs w:val="28"/>
        </w:rPr>
        <w:t>Лист согласования и рассылки</w:t>
      </w:r>
      <w:r w:rsidRPr="000529EB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7A2A9A" w:rsidRDefault="007A2A9A" w:rsidP="007A2A9A">
      <w:pPr>
        <w:jc w:val="center"/>
        <w:rPr>
          <w:rFonts w:ascii="Times New Roman" w:hAnsi="Times New Roman" w:cs="Times New Roman"/>
          <w:b/>
          <w:bCs/>
          <w:sz w:val="28"/>
        </w:rPr>
        <w:sectPr w:rsidR="007A2A9A" w:rsidSect="00892EEA">
          <w:pgSz w:w="11906" w:h="16838"/>
          <w:pgMar w:top="851" w:right="567" w:bottom="1134" w:left="1701" w:header="709" w:footer="276" w:gutter="0"/>
          <w:pgNumType w:start="2"/>
          <w:cols w:space="708"/>
          <w:docGrid w:linePitch="360"/>
        </w:sectPr>
      </w:pPr>
      <w:r w:rsidRPr="000529EB">
        <w:rPr>
          <w:rFonts w:ascii="Arial Unicode MS" w:eastAsia="Arial Unicode MS" w:hAnsi="Arial Unicode MS" w:cs="Arial Unicode MS"/>
          <w:color w:val="000000"/>
          <w:sz w:val="28"/>
          <w:szCs w:val="28"/>
        </w:rPr>
        <w:br w:type="page"/>
      </w:r>
    </w:p>
    <w:p w:rsidR="007A2A9A" w:rsidRPr="0013166D" w:rsidRDefault="007A2A9A" w:rsidP="007A2A9A">
      <w:pPr>
        <w:spacing w:after="240"/>
        <w:jc w:val="center"/>
        <w:rPr>
          <w:rFonts w:ascii="Times New Roman" w:hAnsi="Times New Roman" w:cs="Times New Roman"/>
          <w:b/>
          <w:bCs/>
          <w:sz w:val="28"/>
        </w:rPr>
      </w:pPr>
      <w:r w:rsidRPr="0013166D">
        <w:rPr>
          <w:rFonts w:ascii="Times New Roman" w:hAnsi="Times New Roman" w:cs="Times New Roman"/>
          <w:b/>
          <w:bCs/>
          <w:sz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 w:rsidRPr="0013166D">
        <w:rPr>
          <w:rFonts w:ascii="Times New Roman" w:hAnsi="Times New Roman" w:cs="Times New Roman"/>
          <w:b/>
          <w:bCs/>
          <w:sz w:val="28"/>
        </w:rPr>
        <w:t>Область применения</w:t>
      </w:r>
    </w:p>
    <w:p w:rsidR="007A2A9A" w:rsidRDefault="007A2A9A" w:rsidP="007A2A9A">
      <w:pPr>
        <w:spacing w:after="0"/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1.1.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Антикоррупционная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политика </w:t>
      </w:r>
      <w:r w:rsidRPr="004057BD">
        <w:rPr>
          <w:rFonts w:ascii="Times New Roman" w:hAnsi="Times New Roman" w:cs="Times New Roman"/>
          <w:sz w:val="28"/>
        </w:rPr>
        <w:t>Государственного бюджетного учреждения здравоохранения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414395">
        <w:rPr>
          <w:rFonts w:ascii="Times New Roman" w:hAnsi="Times New Roman" w:cs="Times New Roman"/>
          <w:sz w:val="28"/>
        </w:rPr>
        <w:t>"</w:t>
      </w:r>
      <w:r w:rsidRPr="004057BD">
        <w:rPr>
          <w:rFonts w:ascii="Times New Roman" w:hAnsi="Times New Roman" w:cs="Times New Roman"/>
          <w:sz w:val="28"/>
        </w:rPr>
        <w:t>Оренбургский областной центр медицинской профилактики</w:t>
      </w:r>
      <w:r w:rsidRPr="00414395">
        <w:rPr>
          <w:rFonts w:ascii="Times New Roman" w:hAnsi="Times New Roman" w:cs="Times New Roman"/>
          <w:sz w:val="28"/>
        </w:rPr>
        <w:t>"</w:t>
      </w:r>
      <w:r w:rsidRPr="00316372">
        <w:rPr>
          <w:rFonts w:ascii="Times New Roman" w:hAnsi="Times New Roman" w:cs="Times New Roman"/>
          <w:sz w:val="28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Сведения о реализуемой в учреждении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политике закреплены в едином документе с одноименным названием - </w:t>
      </w:r>
      <w:r w:rsidRPr="00414395">
        <w:rPr>
          <w:rFonts w:ascii="Times New Roman" w:hAnsi="Times New Roman" w:cs="Times New Roman"/>
          <w:sz w:val="28"/>
        </w:rPr>
        <w:t>"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Антикоррупционная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политика </w:t>
      </w:r>
      <w:r w:rsidRPr="004057BD">
        <w:rPr>
          <w:rFonts w:ascii="Times New Roman" w:hAnsi="Times New Roman" w:cs="Times New Roman"/>
          <w:sz w:val="28"/>
        </w:rPr>
        <w:t xml:space="preserve">Государственного бюджетного учреждения здравоохранения </w:t>
      </w:r>
      <w:r w:rsidRPr="00414395">
        <w:rPr>
          <w:rFonts w:ascii="Times New Roman" w:hAnsi="Times New Roman" w:cs="Times New Roman"/>
          <w:sz w:val="28"/>
        </w:rPr>
        <w:t>"</w:t>
      </w:r>
      <w:proofErr w:type="gramStart"/>
      <w:r w:rsidRPr="004057BD">
        <w:rPr>
          <w:rFonts w:ascii="Times New Roman" w:hAnsi="Times New Roman" w:cs="Times New Roman"/>
          <w:sz w:val="28"/>
        </w:rPr>
        <w:t>Оренбургский</w:t>
      </w:r>
      <w:proofErr w:type="gramEnd"/>
      <w:r w:rsidRPr="004057BD">
        <w:rPr>
          <w:rFonts w:ascii="Times New Roman" w:hAnsi="Times New Roman" w:cs="Times New Roman"/>
          <w:sz w:val="28"/>
        </w:rPr>
        <w:t xml:space="preserve"> областной центр медицинской профилактики</w:t>
      </w:r>
      <w:r w:rsidRPr="00414395">
        <w:rPr>
          <w:rFonts w:ascii="Times New Roman" w:hAnsi="Times New Roman" w:cs="Times New Roman"/>
          <w:sz w:val="28"/>
        </w:rPr>
        <w:t>"</w:t>
      </w:r>
      <w:r w:rsidRPr="00316372">
        <w:rPr>
          <w:rFonts w:ascii="Times New Roman" w:hAnsi="Times New Roman" w:cs="Times New Roman"/>
          <w:sz w:val="28"/>
        </w:rPr>
        <w:t>.</w:t>
      </w:r>
    </w:p>
    <w:p w:rsidR="007A2A9A" w:rsidRPr="0013166D" w:rsidRDefault="007A2A9A" w:rsidP="007A2A9A">
      <w:pPr>
        <w:spacing w:after="0"/>
        <w:jc w:val="both"/>
        <w:rPr>
          <w:rFonts w:ascii="Times New Roman" w:hAnsi="Times New Roman" w:cs="Times New Roman"/>
          <w:sz w:val="28"/>
        </w:rPr>
      </w:pPr>
      <w:r w:rsidRPr="0013166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2</w:t>
      </w:r>
      <w:r w:rsidRPr="0013166D">
        <w:rPr>
          <w:rFonts w:ascii="Times New Roman" w:hAnsi="Times New Roman" w:cs="Times New Roman"/>
          <w:sz w:val="28"/>
        </w:rPr>
        <w:t xml:space="preserve">. Целью </w:t>
      </w:r>
      <w:proofErr w:type="spellStart"/>
      <w:r w:rsidRPr="0013166D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13166D">
        <w:rPr>
          <w:rFonts w:ascii="Times New Roman" w:hAnsi="Times New Roman" w:cs="Times New Roman"/>
          <w:sz w:val="28"/>
        </w:rPr>
        <w:t xml:space="preserve"> политики является:</w:t>
      </w:r>
    </w:p>
    <w:p w:rsidR="007A2A9A" w:rsidRPr="0013166D" w:rsidRDefault="007A2A9A" w:rsidP="007A2A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166D">
        <w:rPr>
          <w:rFonts w:ascii="Times New Roman" w:hAnsi="Times New Roman" w:cs="Times New Roman"/>
          <w:sz w:val="28"/>
        </w:rPr>
        <w:t>формирование единого подхода к обеспечению работы по профилактике и противодействию коррупции в учреждении;</w:t>
      </w:r>
    </w:p>
    <w:p w:rsidR="007A2A9A" w:rsidRPr="0013166D" w:rsidRDefault="007A2A9A" w:rsidP="007A2A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166D">
        <w:rPr>
          <w:rFonts w:ascii="Times New Roman" w:hAnsi="Times New Roman" w:cs="Times New Roman"/>
          <w:sz w:val="28"/>
        </w:rPr>
        <w:t>предупреждение коррупции в учреждении;</w:t>
      </w:r>
    </w:p>
    <w:p w:rsidR="007A2A9A" w:rsidRPr="0013166D" w:rsidRDefault="007A2A9A" w:rsidP="007A2A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166D">
        <w:rPr>
          <w:rFonts w:ascii="Times New Roman" w:hAnsi="Times New Roman" w:cs="Times New Roman"/>
          <w:sz w:val="28"/>
        </w:rPr>
        <w:t>обеспечение ответственности за коррупционные проявления;</w:t>
      </w:r>
    </w:p>
    <w:p w:rsidR="007A2A9A" w:rsidRPr="0013166D" w:rsidRDefault="007A2A9A" w:rsidP="007A2A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166D">
        <w:rPr>
          <w:rFonts w:ascii="Times New Roman" w:hAnsi="Times New Roman" w:cs="Times New Roman"/>
          <w:sz w:val="28"/>
        </w:rPr>
        <w:t xml:space="preserve">формирование </w:t>
      </w:r>
      <w:proofErr w:type="spellStart"/>
      <w:r w:rsidRPr="0013166D">
        <w:rPr>
          <w:rFonts w:ascii="Times New Roman" w:hAnsi="Times New Roman" w:cs="Times New Roman"/>
          <w:sz w:val="28"/>
        </w:rPr>
        <w:t>антикоррупционного</w:t>
      </w:r>
      <w:proofErr w:type="spellEnd"/>
      <w:r w:rsidRPr="0013166D">
        <w:rPr>
          <w:rFonts w:ascii="Times New Roman" w:hAnsi="Times New Roman" w:cs="Times New Roman"/>
          <w:sz w:val="28"/>
        </w:rPr>
        <w:t xml:space="preserve"> сознания у работников;</w:t>
      </w:r>
    </w:p>
    <w:p w:rsidR="007A2A9A" w:rsidRPr="0013166D" w:rsidRDefault="007A2A9A" w:rsidP="007A2A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166D">
        <w:rPr>
          <w:rFonts w:ascii="Times New Roman" w:hAnsi="Times New Roman" w:cs="Times New Roman"/>
          <w:sz w:val="28"/>
        </w:rPr>
        <w:t>формирование у работников единообразного понимания позиции учреждения о неприятии коррупции в любых проявлениях.</w:t>
      </w:r>
    </w:p>
    <w:p w:rsidR="007A2A9A" w:rsidRPr="0013166D" w:rsidRDefault="007A2A9A" w:rsidP="007A2A9A">
      <w:pPr>
        <w:spacing w:after="0"/>
        <w:jc w:val="both"/>
        <w:rPr>
          <w:rFonts w:ascii="Times New Roman" w:hAnsi="Times New Roman" w:cs="Times New Roman"/>
          <w:sz w:val="28"/>
        </w:rPr>
      </w:pPr>
      <w:r w:rsidRPr="0013166D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3</w:t>
      </w:r>
      <w:r w:rsidRPr="0013166D">
        <w:rPr>
          <w:rFonts w:ascii="Times New Roman" w:hAnsi="Times New Roman" w:cs="Times New Roman"/>
          <w:sz w:val="28"/>
        </w:rPr>
        <w:t xml:space="preserve">. Задачами </w:t>
      </w:r>
      <w:proofErr w:type="spellStart"/>
      <w:r w:rsidRPr="0013166D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13166D">
        <w:rPr>
          <w:rFonts w:ascii="Times New Roman" w:hAnsi="Times New Roman" w:cs="Times New Roman"/>
          <w:sz w:val="28"/>
        </w:rPr>
        <w:t xml:space="preserve"> политики являются:</w:t>
      </w:r>
    </w:p>
    <w:p w:rsidR="007A2A9A" w:rsidRPr="0013166D" w:rsidRDefault="007A2A9A" w:rsidP="007A2A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166D">
        <w:rPr>
          <w:rFonts w:ascii="Times New Roman" w:hAnsi="Times New Roman" w:cs="Times New Roman"/>
          <w:sz w:val="28"/>
        </w:rPr>
        <w:t>нормативно-правовое обеспечение работы в учреждении по противодействию коррупции и ответственности за совершение коррупционных правонарушений;</w:t>
      </w:r>
    </w:p>
    <w:p w:rsidR="007A2A9A" w:rsidRPr="0013166D" w:rsidRDefault="007A2A9A" w:rsidP="007A2A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166D">
        <w:rPr>
          <w:rFonts w:ascii="Times New Roman" w:hAnsi="Times New Roman" w:cs="Times New Roman"/>
          <w:sz w:val="28"/>
        </w:rPr>
        <w:t>определение основных принципов противодействия коррупции в учреждении;</w:t>
      </w:r>
    </w:p>
    <w:p w:rsidR="007A2A9A" w:rsidRPr="0013166D" w:rsidRDefault="007A2A9A" w:rsidP="007A2A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166D">
        <w:rPr>
          <w:rFonts w:ascii="Times New Roman" w:hAnsi="Times New Roman" w:cs="Times New Roman"/>
          <w:sz w:val="28"/>
        </w:rPr>
        <w:t xml:space="preserve"> методическое обеспечение разработки и реализации мер, направленных на профилактику и противодействие коррупции в учреждении.</w:t>
      </w:r>
    </w:p>
    <w:p w:rsidR="007A2A9A" w:rsidRPr="0013166D" w:rsidRDefault="007A2A9A" w:rsidP="007A2A9A">
      <w:pPr>
        <w:spacing w:before="120" w:after="240"/>
        <w:jc w:val="center"/>
        <w:rPr>
          <w:rFonts w:ascii="Times New Roman" w:hAnsi="Times New Roman" w:cs="Times New Roman"/>
          <w:b/>
          <w:bCs/>
          <w:sz w:val="28"/>
        </w:rPr>
      </w:pPr>
      <w:r w:rsidRPr="0013166D">
        <w:rPr>
          <w:rFonts w:ascii="Times New Roman" w:hAnsi="Times New Roman" w:cs="Times New Roman"/>
          <w:b/>
          <w:bCs/>
          <w:sz w:val="28"/>
        </w:rPr>
        <w:t>2</w:t>
      </w:r>
      <w:r>
        <w:rPr>
          <w:rFonts w:ascii="Times New Roman" w:hAnsi="Times New Roman" w:cs="Times New Roman"/>
          <w:b/>
          <w:bCs/>
          <w:sz w:val="28"/>
        </w:rPr>
        <w:t xml:space="preserve">. </w:t>
      </w:r>
      <w:r w:rsidRPr="0013166D">
        <w:rPr>
          <w:rFonts w:ascii="Times New Roman" w:hAnsi="Times New Roman" w:cs="Times New Roman"/>
          <w:b/>
          <w:bCs/>
          <w:sz w:val="28"/>
        </w:rPr>
        <w:t>Нормативные ссылки</w:t>
      </w:r>
    </w:p>
    <w:p w:rsidR="007A2A9A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31637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Pr="00316372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316372">
        <w:rPr>
          <w:rFonts w:ascii="Times New Roman" w:hAnsi="Times New Roman" w:cs="Times New Roman"/>
          <w:sz w:val="28"/>
        </w:rPr>
        <w:t>Настоящее Положение разработано в соответствии с положениями Конституции Российской Федерации, федерального закона от 25 декабря 2008 г. № 273-ФЗ «О противодействии коррупции»,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</w:r>
      <w:r w:rsidRPr="001510DA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 </w:t>
      </w:r>
      <w:r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с учётом </w:t>
      </w:r>
      <w:r w:rsidRPr="001510DA">
        <w:rPr>
          <w:rFonts w:ascii="Times New Roman" w:hAnsi="Times New Roman" w:cs="Times New Roman"/>
          <w:sz w:val="28"/>
        </w:rPr>
        <w:t>Методически</w:t>
      </w:r>
      <w:r>
        <w:rPr>
          <w:rFonts w:ascii="Times New Roman" w:hAnsi="Times New Roman" w:cs="Times New Roman"/>
          <w:sz w:val="28"/>
        </w:rPr>
        <w:t>х</w:t>
      </w:r>
      <w:r w:rsidRPr="001510DA">
        <w:rPr>
          <w:rFonts w:ascii="Times New Roman" w:hAnsi="Times New Roman" w:cs="Times New Roman"/>
          <w:sz w:val="28"/>
        </w:rPr>
        <w:t xml:space="preserve"> рекомендаци</w:t>
      </w:r>
      <w:r>
        <w:rPr>
          <w:rFonts w:ascii="Times New Roman" w:hAnsi="Times New Roman" w:cs="Times New Roman"/>
          <w:sz w:val="28"/>
        </w:rPr>
        <w:t>й</w:t>
      </w:r>
      <w:r w:rsidRPr="001510DA">
        <w:rPr>
          <w:rFonts w:ascii="Times New Roman" w:hAnsi="Times New Roman" w:cs="Times New Roman"/>
          <w:sz w:val="28"/>
        </w:rPr>
        <w:t xml:space="preserve"> по разработке и принятию организациями мер по предупрежде</w:t>
      </w:r>
      <w:r>
        <w:rPr>
          <w:rFonts w:ascii="Times New Roman" w:hAnsi="Times New Roman" w:cs="Times New Roman"/>
          <w:sz w:val="28"/>
        </w:rPr>
        <w:t xml:space="preserve">нию и противодействию коррупции, </w:t>
      </w:r>
      <w:r w:rsidRPr="001510DA">
        <w:rPr>
          <w:rFonts w:ascii="Times New Roman" w:hAnsi="Times New Roman" w:cs="Times New Roman"/>
          <w:sz w:val="28"/>
        </w:rPr>
        <w:t>утв</w:t>
      </w:r>
      <w:r>
        <w:rPr>
          <w:rFonts w:ascii="Times New Roman" w:hAnsi="Times New Roman" w:cs="Times New Roman"/>
          <w:sz w:val="28"/>
        </w:rPr>
        <w:t>ерждённых</w:t>
      </w:r>
      <w:r w:rsidRPr="001510DA">
        <w:rPr>
          <w:rFonts w:ascii="Times New Roman" w:hAnsi="Times New Roman" w:cs="Times New Roman"/>
          <w:sz w:val="28"/>
        </w:rPr>
        <w:t xml:space="preserve"> Министерством труда</w:t>
      </w:r>
      <w:proofErr w:type="gramEnd"/>
      <w:r w:rsidRPr="001510DA">
        <w:rPr>
          <w:rFonts w:ascii="Times New Roman" w:hAnsi="Times New Roman" w:cs="Times New Roman"/>
          <w:sz w:val="28"/>
        </w:rPr>
        <w:t xml:space="preserve"> и социальной защиты РФ 8 ноября 2013 г.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 </w:t>
      </w:r>
    </w:p>
    <w:p w:rsidR="007A2A9A" w:rsidRPr="00BB23F5" w:rsidRDefault="007A2A9A" w:rsidP="007A2A9A">
      <w:pPr>
        <w:spacing w:before="120" w:after="2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3</w:t>
      </w:r>
      <w:r w:rsidRPr="00BB23F5"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</w:rPr>
        <w:t>Термины, о</w:t>
      </w:r>
      <w:r w:rsidRPr="00B43E9A">
        <w:rPr>
          <w:rFonts w:ascii="Times New Roman" w:eastAsia="Times New Roman" w:hAnsi="Times New Roman" w:cs="Times New Roman"/>
          <w:b/>
          <w:sz w:val="28"/>
          <w:szCs w:val="28"/>
        </w:rPr>
        <w:t>пределения, сокращения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316372">
        <w:rPr>
          <w:rFonts w:ascii="Times New Roman" w:hAnsi="Times New Roman" w:cs="Times New Roman"/>
          <w:sz w:val="28"/>
        </w:rPr>
        <w:t xml:space="preserve">.1. </w:t>
      </w:r>
      <w:proofErr w:type="gramStart"/>
      <w:r w:rsidRPr="00316372">
        <w:rPr>
          <w:rFonts w:ascii="Times New Roman" w:hAnsi="Times New Roman" w:cs="Times New Roman"/>
          <w:bCs/>
          <w:sz w:val="28"/>
        </w:rPr>
        <w:t>Коррупция</w:t>
      </w:r>
      <w:r w:rsidRPr="00316372">
        <w:rPr>
          <w:rFonts w:ascii="Times New Roman" w:hAnsi="Times New Roman" w:cs="Times New Roman"/>
          <w:sz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  <w:proofErr w:type="gramEnd"/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Коррупцией также является совершение перечисленных деяний от имени или в интересах юридического лица (</w:t>
      </w:r>
      <w:hyperlink r:id="rId5" w:history="1">
        <w:r w:rsidRPr="00316372">
          <w:rPr>
            <w:rStyle w:val="a3"/>
            <w:rFonts w:ascii="Times New Roman" w:hAnsi="Times New Roman" w:cs="Times New Roman"/>
            <w:sz w:val="28"/>
          </w:rPr>
          <w:t>пункт 1 статьи 1</w:t>
        </w:r>
      </w:hyperlink>
      <w:r w:rsidRPr="00316372">
        <w:rPr>
          <w:rFonts w:ascii="Times New Roman" w:hAnsi="Times New Roman" w:cs="Times New Roman"/>
          <w:sz w:val="28"/>
        </w:rPr>
        <w:t xml:space="preserve"> Федерального закона от 25 декабря 2008 г. № 273-ФЗ "О противодействии коррупции").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316372">
        <w:rPr>
          <w:rFonts w:ascii="Times New Roman" w:hAnsi="Times New Roman" w:cs="Times New Roman"/>
          <w:sz w:val="28"/>
        </w:rPr>
        <w:t xml:space="preserve">.2. </w:t>
      </w:r>
      <w:r w:rsidRPr="00316372">
        <w:rPr>
          <w:rFonts w:ascii="Times New Roman" w:hAnsi="Times New Roman" w:cs="Times New Roman"/>
          <w:bCs/>
          <w:sz w:val="28"/>
        </w:rPr>
        <w:t>Противодействие коррупции</w:t>
      </w:r>
      <w:r w:rsidRPr="00316372">
        <w:rPr>
          <w:rFonts w:ascii="Times New Roman" w:hAnsi="Times New Roman" w:cs="Times New Roman"/>
          <w:sz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6" w:history="1">
        <w:r w:rsidRPr="00316372">
          <w:rPr>
            <w:rStyle w:val="a3"/>
            <w:rFonts w:ascii="Times New Roman" w:hAnsi="Times New Roman" w:cs="Times New Roman"/>
            <w:sz w:val="28"/>
          </w:rPr>
          <w:t>пункт 2 статьи 1</w:t>
        </w:r>
      </w:hyperlink>
      <w:r w:rsidRPr="00316372">
        <w:rPr>
          <w:rFonts w:ascii="Times New Roman" w:hAnsi="Times New Roman" w:cs="Times New Roman"/>
          <w:sz w:val="28"/>
        </w:rPr>
        <w:t xml:space="preserve"> Федерального закона от 25 декабря 2008 г. № 273-ФЗ "О противодействии коррупции"):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в) по минимизации и (или) ликвидации последствий коррупционных правонарушений.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316372">
        <w:rPr>
          <w:rFonts w:ascii="Times New Roman" w:hAnsi="Times New Roman" w:cs="Times New Roman"/>
          <w:sz w:val="28"/>
        </w:rPr>
        <w:t xml:space="preserve">.3. </w:t>
      </w:r>
      <w:r w:rsidRPr="00316372">
        <w:rPr>
          <w:rFonts w:ascii="Times New Roman" w:hAnsi="Times New Roman" w:cs="Times New Roman"/>
          <w:bCs/>
          <w:sz w:val="28"/>
        </w:rPr>
        <w:t xml:space="preserve">Предупреждение коррупции </w:t>
      </w:r>
      <w:r w:rsidRPr="00316372">
        <w:rPr>
          <w:rFonts w:ascii="Times New Roman" w:hAnsi="Times New Roman" w:cs="Times New Roman"/>
          <w:sz w:val="28"/>
        </w:rPr>
        <w:t>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316372">
        <w:rPr>
          <w:rFonts w:ascii="Times New Roman" w:hAnsi="Times New Roman" w:cs="Times New Roman"/>
          <w:sz w:val="28"/>
        </w:rPr>
        <w:t xml:space="preserve">.4. </w:t>
      </w:r>
      <w:r w:rsidRPr="00316372">
        <w:rPr>
          <w:rFonts w:ascii="Times New Roman" w:hAnsi="Times New Roman" w:cs="Times New Roman"/>
          <w:bCs/>
          <w:sz w:val="28"/>
        </w:rPr>
        <w:t>Организация/учреждение</w:t>
      </w:r>
      <w:r w:rsidRPr="00316372">
        <w:rPr>
          <w:rFonts w:ascii="Times New Roman" w:hAnsi="Times New Roman" w:cs="Times New Roman"/>
          <w:sz w:val="28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316372">
        <w:rPr>
          <w:rFonts w:ascii="Times New Roman" w:hAnsi="Times New Roman" w:cs="Times New Roman"/>
          <w:sz w:val="28"/>
        </w:rPr>
        <w:t xml:space="preserve">.5. </w:t>
      </w:r>
      <w:r w:rsidRPr="00316372">
        <w:rPr>
          <w:rFonts w:ascii="Times New Roman" w:hAnsi="Times New Roman" w:cs="Times New Roman"/>
          <w:bCs/>
          <w:sz w:val="28"/>
        </w:rPr>
        <w:t xml:space="preserve">Контрагент </w:t>
      </w:r>
      <w:r w:rsidRPr="00316372">
        <w:rPr>
          <w:rFonts w:ascii="Times New Roman" w:hAnsi="Times New Roman" w:cs="Times New Roman"/>
          <w:sz w:val="28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Pr="00316372">
        <w:rPr>
          <w:rFonts w:ascii="Times New Roman" w:hAnsi="Times New Roman" w:cs="Times New Roman"/>
          <w:sz w:val="28"/>
        </w:rPr>
        <w:t xml:space="preserve">.6. </w:t>
      </w:r>
      <w:proofErr w:type="gramStart"/>
      <w:r w:rsidRPr="00316372">
        <w:rPr>
          <w:rFonts w:ascii="Times New Roman" w:hAnsi="Times New Roman" w:cs="Times New Roman"/>
          <w:bCs/>
          <w:sz w:val="28"/>
        </w:rPr>
        <w:t>Взятка</w:t>
      </w:r>
      <w:r w:rsidRPr="00316372">
        <w:rPr>
          <w:rFonts w:ascii="Times New Roman" w:hAnsi="Times New Roman" w:cs="Times New Roman"/>
          <w:sz w:val="28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316372">
        <w:rPr>
          <w:rFonts w:ascii="Times New Roman" w:hAnsi="Times New Roman" w:cs="Times New Roman"/>
          <w:sz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316372">
        <w:rPr>
          <w:rFonts w:ascii="Times New Roman" w:hAnsi="Times New Roman" w:cs="Times New Roman"/>
          <w:sz w:val="28"/>
        </w:rPr>
        <w:t xml:space="preserve">.7. </w:t>
      </w:r>
      <w:proofErr w:type="gramStart"/>
      <w:r w:rsidRPr="00316372">
        <w:rPr>
          <w:rFonts w:ascii="Times New Roman" w:hAnsi="Times New Roman" w:cs="Times New Roman"/>
          <w:bCs/>
          <w:sz w:val="28"/>
        </w:rPr>
        <w:t>Коммерческий подкуп</w:t>
      </w:r>
      <w:r w:rsidRPr="00316372">
        <w:rPr>
          <w:rFonts w:ascii="Times New Roman" w:hAnsi="Times New Roman" w:cs="Times New Roman"/>
          <w:sz w:val="28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7" w:history="1">
        <w:r w:rsidRPr="00316372">
          <w:rPr>
            <w:rStyle w:val="a3"/>
            <w:rFonts w:ascii="Times New Roman" w:hAnsi="Times New Roman" w:cs="Times New Roman"/>
            <w:sz w:val="28"/>
          </w:rPr>
          <w:t>часть 1 статьи 204</w:t>
        </w:r>
      </w:hyperlink>
      <w:r w:rsidRPr="00316372">
        <w:rPr>
          <w:rFonts w:ascii="Times New Roman" w:hAnsi="Times New Roman" w:cs="Times New Roman"/>
          <w:sz w:val="28"/>
        </w:rPr>
        <w:t xml:space="preserve"> Уголовного кодекса Российской Федерации).</w:t>
      </w:r>
      <w:proofErr w:type="gramEnd"/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316372">
        <w:rPr>
          <w:rFonts w:ascii="Times New Roman" w:hAnsi="Times New Roman" w:cs="Times New Roman"/>
          <w:sz w:val="28"/>
        </w:rPr>
        <w:t xml:space="preserve">.8. </w:t>
      </w:r>
      <w:proofErr w:type="gramStart"/>
      <w:r w:rsidRPr="00316372">
        <w:rPr>
          <w:rFonts w:ascii="Times New Roman" w:hAnsi="Times New Roman" w:cs="Times New Roman"/>
          <w:sz w:val="28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 w:rsidRPr="00316372">
        <w:rPr>
          <w:rFonts w:ascii="Times New Roman" w:hAnsi="Times New Roman" w:cs="Times New Roman"/>
          <w:sz w:val="28"/>
        </w:rPr>
        <w:t xml:space="preserve"> (представителем учреждения) которой он является.</w:t>
      </w:r>
    </w:p>
    <w:p w:rsidR="007A2A9A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316372">
        <w:rPr>
          <w:rFonts w:ascii="Times New Roman" w:hAnsi="Times New Roman" w:cs="Times New Roman"/>
          <w:sz w:val="28"/>
        </w:rPr>
        <w:t>.9. Личная заинтересованность работника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A2A9A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3.10. </w:t>
      </w:r>
      <w:r w:rsidRPr="004057BD">
        <w:rPr>
          <w:rFonts w:ascii="Times New Roman" w:hAnsi="Times New Roman" w:cs="Times New Roman"/>
          <w:sz w:val="28"/>
        </w:rPr>
        <w:t>Государственно</w:t>
      </w:r>
      <w:r>
        <w:rPr>
          <w:rFonts w:ascii="Times New Roman" w:hAnsi="Times New Roman" w:cs="Times New Roman"/>
          <w:sz w:val="28"/>
        </w:rPr>
        <w:t>е</w:t>
      </w:r>
      <w:r w:rsidRPr="004057BD">
        <w:rPr>
          <w:rFonts w:ascii="Times New Roman" w:hAnsi="Times New Roman" w:cs="Times New Roman"/>
          <w:sz w:val="28"/>
        </w:rPr>
        <w:t xml:space="preserve"> бюджетно</w:t>
      </w:r>
      <w:r>
        <w:rPr>
          <w:rFonts w:ascii="Times New Roman" w:hAnsi="Times New Roman" w:cs="Times New Roman"/>
          <w:sz w:val="28"/>
        </w:rPr>
        <w:t>е</w:t>
      </w:r>
      <w:r w:rsidRPr="004057BD">
        <w:rPr>
          <w:rFonts w:ascii="Times New Roman" w:hAnsi="Times New Roman" w:cs="Times New Roman"/>
          <w:sz w:val="28"/>
        </w:rPr>
        <w:t xml:space="preserve"> учреждени</w:t>
      </w:r>
      <w:r>
        <w:rPr>
          <w:rFonts w:ascii="Times New Roman" w:hAnsi="Times New Roman" w:cs="Times New Roman"/>
          <w:sz w:val="28"/>
        </w:rPr>
        <w:t>е</w:t>
      </w:r>
      <w:r w:rsidRPr="004057BD">
        <w:rPr>
          <w:rFonts w:ascii="Times New Roman" w:hAnsi="Times New Roman" w:cs="Times New Roman"/>
          <w:sz w:val="28"/>
        </w:rPr>
        <w:t xml:space="preserve"> здравоохранения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414395">
        <w:rPr>
          <w:rFonts w:ascii="Times New Roman" w:hAnsi="Times New Roman" w:cs="Times New Roman"/>
          <w:sz w:val="28"/>
        </w:rPr>
        <w:t>"</w:t>
      </w:r>
      <w:proofErr w:type="gramStart"/>
      <w:r w:rsidRPr="004057BD">
        <w:rPr>
          <w:rFonts w:ascii="Times New Roman" w:hAnsi="Times New Roman" w:cs="Times New Roman"/>
          <w:sz w:val="28"/>
        </w:rPr>
        <w:t>Оренбургский</w:t>
      </w:r>
      <w:proofErr w:type="gramEnd"/>
      <w:r w:rsidRPr="004057BD">
        <w:rPr>
          <w:rFonts w:ascii="Times New Roman" w:hAnsi="Times New Roman" w:cs="Times New Roman"/>
          <w:sz w:val="28"/>
        </w:rPr>
        <w:t xml:space="preserve"> областной центр медицинской профилактики</w:t>
      </w:r>
      <w:r w:rsidRPr="00414395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</w:t>
      </w:r>
      <w:r w:rsidRPr="0031637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 учреждение, ГБУЗ «ООЦМП».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3.11.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Антикоррупционная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политика </w:t>
      </w:r>
      <w:r w:rsidRPr="004057BD">
        <w:rPr>
          <w:rFonts w:ascii="Times New Roman" w:hAnsi="Times New Roman" w:cs="Times New Roman"/>
          <w:sz w:val="28"/>
        </w:rPr>
        <w:t xml:space="preserve">Государственного бюджетного учреждения здравоохранения </w:t>
      </w:r>
      <w:r w:rsidRPr="00414395">
        <w:rPr>
          <w:rFonts w:ascii="Times New Roman" w:hAnsi="Times New Roman" w:cs="Times New Roman"/>
          <w:sz w:val="28"/>
        </w:rPr>
        <w:t>"</w:t>
      </w:r>
      <w:proofErr w:type="gramStart"/>
      <w:r w:rsidRPr="004057BD">
        <w:rPr>
          <w:rFonts w:ascii="Times New Roman" w:hAnsi="Times New Roman" w:cs="Times New Roman"/>
          <w:sz w:val="28"/>
        </w:rPr>
        <w:t>Оренбургский</w:t>
      </w:r>
      <w:proofErr w:type="gramEnd"/>
      <w:r w:rsidRPr="004057BD">
        <w:rPr>
          <w:rFonts w:ascii="Times New Roman" w:hAnsi="Times New Roman" w:cs="Times New Roman"/>
          <w:sz w:val="28"/>
        </w:rPr>
        <w:t xml:space="preserve"> областной центр медицинской профилактики</w:t>
      </w:r>
      <w:r w:rsidRPr="00414395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–  политика.</w:t>
      </w:r>
    </w:p>
    <w:p w:rsidR="007A2A9A" w:rsidRPr="00BB23F5" w:rsidRDefault="007A2A9A" w:rsidP="007A2A9A">
      <w:pPr>
        <w:spacing w:before="120" w:after="2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4</w:t>
      </w:r>
      <w:r w:rsidRPr="00BB23F5">
        <w:rPr>
          <w:rFonts w:ascii="Times New Roman" w:hAnsi="Times New Roman" w:cs="Times New Roman"/>
          <w:b/>
          <w:bCs/>
          <w:sz w:val="28"/>
        </w:rPr>
        <w:t>. Основные принципы противодействия коррупции в учреждении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316372">
        <w:rPr>
          <w:rFonts w:ascii="Times New Roman" w:hAnsi="Times New Roman" w:cs="Times New Roman"/>
          <w:sz w:val="28"/>
        </w:rPr>
        <w:t>.1. Реализация мер противодействия коррупции в учреждении основывается на следующих ключевых принципах: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bCs/>
          <w:sz w:val="28"/>
        </w:rPr>
        <w:t>.1.1. Принцип соответствия политики учреждения действующему законодательству и общепринятым нормам.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bCs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Соответствие реализуемых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мероприятий Конституции Российской Федерации, законодательству Российской Федерации и иным нормативным правовым актам, применимым к учреждению.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bCs/>
          <w:sz w:val="28"/>
        </w:rPr>
        <w:t>.1.2. Принцип личного примера руководства.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bCs/>
          <w:sz w:val="28"/>
        </w:rPr>
      </w:pPr>
      <w:r w:rsidRPr="00316372">
        <w:rPr>
          <w:rFonts w:ascii="Times New Roman" w:hAnsi="Times New Roman" w:cs="Times New Roman"/>
          <w:sz w:val="28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bCs/>
          <w:sz w:val="28"/>
        </w:rPr>
        <w:t>.1.3. Принцип вовлеченности работников.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bCs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Информированность работников учреждения о положениях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антикоррупционного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законодательства и их активное участие в формировании и реализации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стандартов и процедур.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bCs/>
          <w:sz w:val="28"/>
        </w:rPr>
        <w:t xml:space="preserve">.1.4. Принцип соразмерности </w:t>
      </w:r>
      <w:proofErr w:type="spellStart"/>
      <w:r w:rsidRPr="00316372">
        <w:rPr>
          <w:rFonts w:ascii="Times New Roman" w:hAnsi="Times New Roman" w:cs="Times New Roman"/>
          <w:bCs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bCs/>
          <w:sz w:val="28"/>
        </w:rPr>
        <w:t xml:space="preserve"> процедур риску коррупции.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bCs/>
          <w:sz w:val="28"/>
        </w:rPr>
      </w:pPr>
      <w:r w:rsidRPr="00316372">
        <w:rPr>
          <w:rFonts w:ascii="Times New Roman" w:hAnsi="Times New Roman" w:cs="Times New Roman"/>
          <w:sz w:val="28"/>
        </w:rPr>
        <w:t>Разработка и выполнение комплекса мероприятий, позволяющих снизить вероятность вовлечения учреждения, его руководителей и работников в коррупционную деятельность, осуществляется с учетом существующих в деятельности данного учреждения коррупционных рисков.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bCs/>
          <w:sz w:val="28"/>
        </w:rPr>
        <w:t xml:space="preserve">.1.5. Принцип эффективности  </w:t>
      </w:r>
      <w:proofErr w:type="spellStart"/>
      <w:r w:rsidRPr="00316372">
        <w:rPr>
          <w:rFonts w:ascii="Times New Roman" w:hAnsi="Times New Roman" w:cs="Times New Roman"/>
          <w:bCs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bCs/>
          <w:sz w:val="28"/>
        </w:rPr>
        <w:t xml:space="preserve"> процедур.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bCs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Применение в учреждении таких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316372">
        <w:rPr>
          <w:rFonts w:ascii="Times New Roman" w:hAnsi="Times New Roman" w:cs="Times New Roman"/>
          <w:sz w:val="28"/>
        </w:rPr>
        <w:t>приносят значимый результат</w:t>
      </w:r>
      <w:proofErr w:type="gramEnd"/>
      <w:r w:rsidRPr="00316372">
        <w:rPr>
          <w:rFonts w:ascii="Times New Roman" w:hAnsi="Times New Roman" w:cs="Times New Roman"/>
          <w:sz w:val="28"/>
        </w:rPr>
        <w:t>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bCs/>
          <w:sz w:val="28"/>
        </w:rPr>
        <w:t>.1.6. Принцип ответственности и неотвратимости наказания.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bCs/>
          <w:sz w:val="28"/>
        </w:rPr>
        <w:t>.1.7. Принцип открытости.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bCs/>
          <w:sz w:val="28"/>
        </w:rPr>
      </w:pPr>
      <w:r w:rsidRPr="00316372">
        <w:rPr>
          <w:rFonts w:ascii="Times New Roman" w:hAnsi="Times New Roman" w:cs="Times New Roman"/>
          <w:sz w:val="28"/>
        </w:rPr>
        <w:lastRenderedPageBreak/>
        <w:t xml:space="preserve">Информирование контрагентов, партнеров и общественности о принятых в организации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стандартах.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bCs/>
          <w:sz w:val="28"/>
        </w:rPr>
        <w:t>.1.8. Принцип постоянного контроля и регулярного мониторинга.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Регулярное осуществление мониторинга эффективности внедренных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стандартов и процедур, а также </w:t>
      </w:r>
      <w:proofErr w:type="gramStart"/>
      <w:r w:rsidRPr="00316372">
        <w:rPr>
          <w:rFonts w:ascii="Times New Roman" w:hAnsi="Times New Roman" w:cs="Times New Roman"/>
          <w:sz w:val="28"/>
        </w:rPr>
        <w:t>контроля за</w:t>
      </w:r>
      <w:proofErr w:type="gramEnd"/>
      <w:r w:rsidRPr="00316372">
        <w:rPr>
          <w:rFonts w:ascii="Times New Roman" w:hAnsi="Times New Roman" w:cs="Times New Roman"/>
          <w:sz w:val="28"/>
        </w:rPr>
        <w:t xml:space="preserve"> их исполнением.</w:t>
      </w:r>
    </w:p>
    <w:p w:rsidR="007A2A9A" w:rsidRPr="00BB23F5" w:rsidRDefault="007A2A9A" w:rsidP="007A2A9A">
      <w:pPr>
        <w:spacing w:before="120" w:after="2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5</w:t>
      </w:r>
      <w:r w:rsidRPr="00BB23F5">
        <w:rPr>
          <w:rFonts w:ascii="Times New Roman" w:hAnsi="Times New Roman" w:cs="Times New Roman"/>
          <w:b/>
          <w:bCs/>
          <w:sz w:val="28"/>
        </w:rPr>
        <w:t xml:space="preserve">. Область применения </w:t>
      </w:r>
      <w:proofErr w:type="spellStart"/>
      <w:r w:rsidRPr="00BB23F5">
        <w:rPr>
          <w:rFonts w:ascii="Times New Roman" w:hAnsi="Times New Roman" w:cs="Times New Roman"/>
          <w:b/>
          <w:bCs/>
          <w:sz w:val="28"/>
        </w:rPr>
        <w:t>Антикоррупционной</w:t>
      </w:r>
      <w:proofErr w:type="spellEnd"/>
      <w:r w:rsidRPr="00BB23F5">
        <w:rPr>
          <w:rFonts w:ascii="Times New Roman" w:hAnsi="Times New Roman" w:cs="Times New Roman"/>
          <w:b/>
          <w:bCs/>
          <w:sz w:val="28"/>
        </w:rPr>
        <w:t xml:space="preserve"> политики и круг лиц подпадающих под ее действие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316372">
        <w:rPr>
          <w:rFonts w:ascii="Times New Roman" w:hAnsi="Times New Roman" w:cs="Times New Roman"/>
          <w:sz w:val="28"/>
        </w:rPr>
        <w:t>.1. Основным кругом лиц, попадающих под действие политики, являются работники учреждения, находящиеся в трудовых отношениях, вне зависимости от занимаемой должности и выполняемых функций.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316372">
        <w:rPr>
          <w:rFonts w:ascii="Times New Roman" w:hAnsi="Times New Roman" w:cs="Times New Roman"/>
          <w:sz w:val="28"/>
        </w:rPr>
        <w:t>.2. Общие обязанности работников в связи с предупреждением и противодействием коррупции:</w:t>
      </w:r>
    </w:p>
    <w:p w:rsidR="007A2A9A" w:rsidRPr="00316372" w:rsidRDefault="007A2A9A" w:rsidP="007A2A9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7A2A9A" w:rsidRPr="00316372" w:rsidRDefault="007A2A9A" w:rsidP="007A2A9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7A2A9A" w:rsidRPr="00316372" w:rsidRDefault="007A2A9A" w:rsidP="007A2A9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незамедлительно информировать </w:t>
      </w:r>
      <w:r>
        <w:rPr>
          <w:rFonts w:ascii="Times New Roman" w:hAnsi="Times New Roman" w:cs="Times New Roman"/>
          <w:sz w:val="28"/>
        </w:rPr>
        <w:t>главного врача</w:t>
      </w:r>
      <w:r w:rsidRPr="00316372">
        <w:rPr>
          <w:rFonts w:ascii="Times New Roman" w:hAnsi="Times New Roman" w:cs="Times New Roman"/>
          <w:sz w:val="28"/>
        </w:rPr>
        <w:t xml:space="preserve"> учреждения или лицо, ответственное за реализацию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 о случаях склонения работника к совершению коррупционных правонарушений;</w:t>
      </w:r>
    </w:p>
    <w:p w:rsidR="007A2A9A" w:rsidRPr="00316372" w:rsidRDefault="007A2A9A" w:rsidP="007A2A9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незамедлительно информировать </w:t>
      </w:r>
      <w:r>
        <w:rPr>
          <w:rFonts w:ascii="Times New Roman" w:hAnsi="Times New Roman" w:cs="Times New Roman"/>
          <w:sz w:val="28"/>
        </w:rPr>
        <w:t>главного врача</w:t>
      </w:r>
      <w:r w:rsidRPr="00316372">
        <w:rPr>
          <w:rFonts w:ascii="Times New Roman" w:hAnsi="Times New Roman" w:cs="Times New Roman"/>
          <w:sz w:val="28"/>
        </w:rPr>
        <w:t xml:space="preserve"> учреждения или лицо, ответственное за реализацию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7A2A9A" w:rsidRPr="00316372" w:rsidRDefault="007A2A9A" w:rsidP="007A2A9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сообщить </w:t>
      </w:r>
      <w:r>
        <w:rPr>
          <w:rFonts w:ascii="Times New Roman" w:hAnsi="Times New Roman" w:cs="Times New Roman"/>
          <w:sz w:val="28"/>
        </w:rPr>
        <w:t>главному врачу</w:t>
      </w:r>
      <w:r w:rsidRPr="00316372">
        <w:rPr>
          <w:rFonts w:ascii="Times New Roman" w:hAnsi="Times New Roman" w:cs="Times New Roman"/>
          <w:sz w:val="28"/>
        </w:rPr>
        <w:t xml:space="preserve"> учреждения или лицу, ответственному за реализацию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 о возможности возникновения либо возникшем у работника конфликте интересов.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316372">
        <w:rPr>
          <w:rFonts w:ascii="Times New Roman" w:hAnsi="Times New Roman" w:cs="Times New Roman"/>
          <w:sz w:val="28"/>
        </w:rPr>
        <w:t xml:space="preserve">.3. Специальные обязанности устанавливаются для ответственного лица за предупреждение и противодействие коррупции в учреждении, на которого эти обязанности возлагаются приказом </w:t>
      </w:r>
      <w:r>
        <w:rPr>
          <w:rFonts w:ascii="Times New Roman" w:hAnsi="Times New Roman" w:cs="Times New Roman"/>
          <w:sz w:val="28"/>
        </w:rPr>
        <w:t>главного врача</w:t>
      </w:r>
      <w:r w:rsidRPr="00316372">
        <w:rPr>
          <w:rFonts w:ascii="Times New Roman" w:hAnsi="Times New Roman" w:cs="Times New Roman"/>
          <w:sz w:val="28"/>
        </w:rPr>
        <w:t xml:space="preserve"> учреждения. Подчиняется </w:t>
      </w:r>
      <w:r w:rsidRPr="00316372">
        <w:rPr>
          <w:rFonts w:ascii="Times New Roman" w:hAnsi="Times New Roman" w:cs="Times New Roman"/>
          <w:sz w:val="28"/>
        </w:rPr>
        <w:lastRenderedPageBreak/>
        <w:t xml:space="preserve">ответственное лицо за предупреждение и противодействие коррупции непосредственно </w:t>
      </w:r>
      <w:r>
        <w:rPr>
          <w:rFonts w:ascii="Times New Roman" w:hAnsi="Times New Roman" w:cs="Times New Roman"/>
          <w:sz w:val="28"/>
        </w:rPr>
        <w:t>главному врачу</w:t>
      </w:r>
      <w:r w:rsidRPr="00316372">
        <w:rPr>
          <w:rFonts w:ascii="Times New Roman" w:hAnsi="Times New Roman" w:cs="Times New Roman"/>
          <w:sz w:val="28"/>
        </w:rPr>
        <w:t xml:space="preserve"> учреждения. 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В обязанности ответственного лица за предупреждение и противодействие коррупции входит:</w:t>
      </w:r>
    </w:p>
    <w:p w:rsidR="007A2A9A" w:rsidRPr="00316372" w:rsidRDefault="007A2A9A" w:rsidP="007A2A9A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разработка и представление на утверждение </w:t>
      </w:r>
      <w:r>
        <w:rPr>
          <w:rFonts w:ascii="Times New Roman" w:hAnsi="Times New Roman" w:cs="Times New Roman"/>
          <w:sz w:val="28"/>
        </w:rPr>
        <w:t>главному врачу</w:t>
      </w:r>
      <w:r w:rsidRPr="00316372">
        <w:rPr>
          <w:rFonts w:ascii="Times New Roman" w:hAnsi="Times New Roman" w:cs="Times New Roman"/>
          <w:sz w:val="28"/>
        </w:rPr>
        <w:t xml:space="preserve"> проектов локальных нормативных актов учреждения, направленных на реализацию мер по предупреждению коррупции (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политики, кодекса этики и служебного поведения работников и т.д.);</w:t>
      </w:r>
    </w:p>
    <w:p w:rsidR="007A2A9A" w:rsidRPr="00316372" w:rsidRDefault="007A2A9A" w:rsidP="007A2A9A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проведение контрольных мероприятий, направленных на выявление коррупционных правонарушений работниками учреждения;</w:t>
      </w:r>
    </w:p>
    <w:p w:rsidR="007A2A9A" w:rsidRPr="00316372" w:rsidRDefault="007A2A9A" w:rsidP="007A2A9A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организация проведения оценки коррупционных рисков;</w:t>
      </w:r>
    </w:p>
    <w:p w:rsidR="007A2A9A" w:rsidRPr="00316372" w:rsidRDefault="007A2A9A" w:rsidP="007A2A9A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7A2A9A" w:rsidRPr="00316372" w:rsidRDefault="007A2A9A" w:rsidP="007A2A9A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организация заполнения и рассмотрения деклараций о конфликте интересов;</w:t>
      </w:r>
    </w:p>
    <w:p w:rsidR="007A2A9A" w:rsidRPr="00316372" w:rsidRDefault="007A2A9A" w:rsidP="007A2A9A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7A2A9A" w:rsidRPr="00316372" w:rsidRDefault="007A2A9A" w:rsidP="007A2A9A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A2A9A" w:rsidRPr="00316372" w:rsidRDefault="007A2A9A" w:rsidP="007A2A9A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7A2A9A" w:rsidRDefault="007A2A9A" w:rsidP="007A2A9A">
      <w:pPr>
        <w:numPr>
          <w:ilvl w:val="0"/>
          <w:numId w:val="3"/>
        </w:numPr>
        <w:tabs>
          <w:tab w:val="clear" w:pos="1440"/>
          <w:tab w:val="num" w:pos="0"/>
        </w:tabs>
        <w:ind w:left="567" w:hanging="567"/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проведение оценки результатов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работы и подготовка соответствующих отчетных материалов руководству учреждения.</w:t>
      </w:r>
    </w:p>
    <w:p w:rsidR="007A2A9A" w:rsidRPr="00316372" w:rsidRDefault="007A2A9A" w:rsidP="007A2A9A">
      <w:pPr>
        <w:ind w:left="567"/>
        <w:jc w:val="both"/>
        <w:rPr>
          <w:rFonts w:ascii="Times New Roman" w:hAnsi="Times New Roman" w:cs="Times New Roman"/>
          <w:sz w:val="28"/>
        </w:rPr>
      </w:pPr>
    </w:p>
    <w:p w:rsidR="007A2A9A" w:rsidRPr="00BB23F5" w:rsidRDefault="007A2A9A" w:rsidP="007A2A9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6</w:t>
      </w:r>
      <w:r w:rsidRPr="00BB23F5">
        <w:rPr>
          <w:rFonts w:ascii="Times New Roman" w:hAnsi="Times New Roman" w:cs="Times New Roman"/>
          <w:b/>
          <w:sz w:val="28"/>
        </w:rPr>
        <w:t xml:space="preserve">. Перечень </w:t>
      </w:r>
      <w:proofErr w:type="spellStart"/>
      <w:r w:rsidRPr="00BB23F5">
        <w:rPr>
          <w:rFonts w:ascii="Times New Roman" w:hAnsi="Times New Roman" w:cs="Times New Roman"/>
          <w:b/>
          <w:sz w:val="28"/>
        </w:rPr>
        <w:t>антикоррупционных</w:t>
      </w:r>
      <w:proofErr w:type="spellEnd"/>
      <w:r w:rsidRPr="00BB23F5">
        <w:rPr>
          <w:rFonts w:ascii="Times New Roman" w:hAnsi="Times New Roman" w:cs="Times New Roman"/>
          <w:b/>
          <w:sz w:val="28"/>
        </w:rPr>
        <w:t xml:space="preserve"> мероприятий в учреждении, которые учреждение планирует реализовать в целях предупреждения коррупции.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7A2A9A" w:rsidRPr="00316372" w:rsidTr="00315DDD">
        <w:tc>
          <w:tcPr>
            <w:tcW w:w="3528" w:type="dxa"/>
          </w:tcPr>
          <w:p w:rsidR="007A2A9A" w:rsidRPr="008B6077" w:rsidRDefault="007A2A9A" w:rsidP="00315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6077">
              <w:rPr>
                <w:rFonts w:ascii="Times New Roman" w:hAnsi="Times New Roman" w:cs="Times New Roman"/>
                <w:b/>
                <w:sz w:val="28"/>
              </w:rPr>
              <w:t>Направление</w:t>
            </w:r>
          </w:p>
        </w:tc>
        <w:tc>
          <w:tcPr>
            <w:tcW w:w="6120" w:type="dxa"/>
          </w:tcPr>
          <w:p w:rsidR="007A2A9A" w:rsidRPr="008B6077" w:rsidRDefault="007A2A9A" w:rsidP="00315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6077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</w:tr>
      <w:tr w:rsidR="007A2A9A" w:rsidRPr="00316372" w:rsidTr="00315DDD">
        <w:trPr>
          <w:trHeight w:val="1253"/>
        </w:trPr>
        <w:tc>
          <w:tcPr>
            <w:tcW w:w="3528" w:type="dxa"/>
          </w:tcPr>
          <w:p w:rsidR="007A2A9A" w:rsidRPr="00316372" w:rsidRDefault="007A2A9A" w:rsidP="00315DD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>Нормативное обеспечение,</w:t>
            </w:r>
          </w:p>
          <w:p w:rsidR="007A2A9A" w:rsidRPr="00316372" w:rsidRDefault="007A2A9A" w:rsidP="00315DD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 xml:space="preserve">закрепление стандартов поведения </w:t>
            </w:r>
          </w:p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 xml:space="preserve">Разработка и принятие 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6E7CBA">
              <w:rPr>
                <w:rFonts w:ascii="Times New Roman" w:hAnsi="Times New Roman" w:cs="Times New Roman"/>
                <w:sz w:val="28"/>
              </w:rPr>
              <w:t xml:space="preserve">егламента организации в </w:t>
            </w:r>
            <w:r>
              <w:rPr>
                <w:rFonts w:ascii="Times New Roman" w:hAnsi="Times New Roman" w:cs="Times New Roman"/>
                <w:sz w:val="28"/>
              </w:rPr>
              <w:t xml:space="preserve">ГУБЗ </w:t>
            </w:r>
            <w:r w:rsidRPr="006E7CBA">
              <w:rPr>
                <w:rFonts w:ascii="Times New Roman" w:hAnsi="Times New Roman" w:cs="Times New Roman"/>
                <w:sz w:val="28"/>
              </w:rPr>
              <w:t>"О</w:t>
            </w:r>
            <w:r>
              <w:rPr>
                <w:rFonts w:ascii="Times New Roman" w:hAnsi="Times New Roman" w:cs="Times New Roman"/>
                <w:sz w:val="28"/>
              </w:rPr>
              <w:t>ОЦМ</w:t>
            </w:r>
            <w:r w:rsidRPr="006E7CBA">
              <w:rPr>
                <w:rFonts w:ascii="Times New Roman" w:hAnsi="Times New Roman" w:cs="Times New Roman"/>
                <w:sz w:val="28"/>
              </w:rPr>
              <w:t xml:space="preserve">"  работы по сообщению </w:t>
            </w:r>
            <w:r>
              <w:rPr>
                <w:rFonts w:ascii="Times New Roman" w:hAnsi="Times New Roman" w:cs="Times New Roman"/>
                <w:sz w:val="28"/>
              </w:rPr>
              <w:t>главным врачом</w:t>
            </w:r>
            <w:r w:rsidRPr="006E7CBA">
              <w:rPr>
                <w:rFonts w:ascii="Times New Roman" w:hAnsi="Times New Roman" w:cs="Times New Roman"/>
                <w:sz w:val="28"/>
              </w:rPr>
              <w:t xml:space="preserve"> и сотрудниками ГУБЗ "ООЦМ" 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</w:p>
        </w:tc>
      </w:tr>
      <w:tr w:rsidR="007A2A9A" w:rsidRPr="00316372" w:rsidTr="00315DDD">
        <w:tc>
          <w:tcPr>
            <w:tcW w:w="3528" w:type="dxa"/>
            <w:vMerge w:val="restart"/>
          </w:tcPr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 xml:space="preserve">Разработка и введение специальных </w:t>
            </w:r>
            <w:proofErr w:type="spellStart"/>
            <w:r w:rsidRPr="00316372">
              <w:rPr>
                <w:rFonts w:ascii="Times New Roman" w:hAnsi="Times New Roman" w:cs="Times New Roman"/>
                <w:sz w:val="28"/>
              </w:rPr>
              <w:t>антикоррупционных</w:t>
            </w:r>
            <w:proofErr w:type="spellEnd"/>
            <w:r w:rsidRPr="00316372">
              <w:rPr>
                <w:rFonts w:ascii="Times New Roman" w:hAnsi="Times New Roman" w:cs="Times New Roman"/>
                <w:sz w:val="28"/>
              </w:rPr>
              <w:t xml:space="preserve"> процедур</w:t>
            </w:r>
          </w:p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7A2A9A" w:rsidRPr="00316372" w:rsidTr="00315DDD">
        <w:tc>
          <w:tcPr>
            <w:tcW w:w="3528" w:type="dxa"/>
            <w:vMerge/>
          </w:tcPr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16372">
              <w:rPr>
                <w:rFonts w:ascii="Times New Roman" w:hAnsi="Times New Roman" w:cs="Times New Roman"/>
                <w:sz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 телефона доверия и т. п.)</w:t>
            </w:r>
            <w:proofErr w:type="gramEnd"/>
          </w:p>
        </w:tc>
      </w:tr>
      <w:tr w:rsidR="007A2A9A" w:rsidRPr="00316372" w:rsidTr="00315DDD">
        <w:tc>
          <w:tcPr>
            <w:tcW w:w="3528" w:type="dxa"/>
            <w:vMerge/>
          </w:tcPr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7A2A9A" w:rsidRPr="00316372" w:rsidTr="00315DDD">
        <w:tc>
          <w:tcPr>
            <w:tcW w:w="3528" w:type="dxa"/>
            <w:vMerge/>
          </w:tcPr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7A2A9A" w:rsidRPr="00316372" w:rsidTr="00315DDD">
        <w:trPr>
          <w:trHeight w:val="1877"/>
        </w:trPr>
        <w:tc>
          <w:tcPr>
            <w:tcW w:w="3528" w:type="dxa"/>
            <w:vMerge/>
          </w:tcPr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 xml:space="preserve"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</w:t>
            </w:r>
            <w:proofErr w:type="spellStart"/>
            <w:r w:rsidRPr="00316372">
              <w:rPr>
                <w:rFonts w:ascii="Times New Roman" w:hAnsi="Times New Roman" w:cs="Times New Roman"/>
                <w:sz w:val="28"/>
              </w:rPr>
              <w:t>антикоррупционных</w:t>
            </w:r>
            <w:proofErr w:type="spellEnd"/>
            <w:r w:rsidRPr="00316372">
              <w:rPr>
                <w:rFonts w:ascii="Times New Roman" w:hAnsi="Times New Roman" w:cs="Times New Roman"/>
                <w:sz w:val="28"/>
              </w:rPr>
              <w:t xml:space="preserve"> мер</w:t>
            </w:r>
          </w:p>
        </w:tc>
      </w:tr>
      <w:tr w:rsidR="007A2A9A" w:rsidRPr="00316372" w:rsidTr="00315DDD">
        <w:trPr>
          <w:trHeight w:val="465"/>
        </w:trPr>
        <w:tc>
          <w:tcPr>
            <w:tcW w:w="3528" w:type="dxa"/>
            <w:vMerge w:val="restart"/>
          </w:tcPr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>Обучение и информирование работников</w:t>
            </w:r>
          </w:p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7A2A9A" w:rsidRPr="00316372" w:rsidTr="00315DDD">
        <w:trPr>
          <w:trHeight w:val="345"/>
        </w:trPr>
        <w:tc>
          <w:tcPr>
            <w:tcW w:w="3528" w:type="dxa"/>
            <w:vMerge/>
          </w:tcPr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7A2A9A" w:rsidRPr="00316372" w:rsidTr="00315DDD">
        <w:trPr>
          <w:trHeight w:val="1623"/>
        </w:trPr>
        <w:tc>
          <w:tcPr>
            <w:tcW w:w="3528" w:type="dxa"/>
            <w:vMerge/>
          </w:tcPr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316372">
              <w:rPr>
                <w:rFonts w:ascii="Times New Roman" w:hAnsi="Times New Roman" w:cs="Times New Roman"/>
                <w:sz w:val="28"/>
              </w:rPr>
              <w:t>антикоррупционных</w:t>
            </w:r>
            <w:proofErr w:type="spellEnd"/>
            <w:r w:rsidRPr="00316372">
              <w:rPr>
                <w:rFonts w:ascii="Times New Roman" w:hAnsi="Times New Roman" w:cs="Times New Roman"/>
                <w:sz w:val="28"/>
              </w:rPr>
              <w:t xml:space="preserve"> стандартов и процедур</w:t>
            </w:r>
          </w:p>
        </w:tc>
      </w:tr>
      <w:tr w:rsidR="007A2A9A" w:rsidRPr="00316372" w:rsidTr="00315DDD">
        <w:trPr>
          <w:trHeight w:val="675"/>
        </w:trPr>
        <w:tc>
          <w:tcPr>
            <w:tcW w:w="3528" w:type="dxa"/>
            <w:vMerge w:val="restart"/>
          </w:tcPr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316372">
              <w:rPr>
                <w:rFonts w:ascii="Times New Roman" w:hAnsi="Times New Roman" w:cs="Times New Roman"/>
                <w:sz w:val="28"/>
              </w:rPr>
              <w:t>антикоррупционной</w:t>
            </w:r>
            <w:proofErr w:type="spellEnd"/>
            <w:r w:rsidRPr="00316372">
              <w:rPr>
                <w:rFonts w:ascii="Times New Roman" w:hAnsi="Times New Roman" w:cs="Times New Roman"/>
                <w:sz w:val="28"/>
              </w:rPr>
              <w:t xml:space="preserve"> политики учреждения</w:t>
            </w:r>
          </w:p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>Осуществление регулярного контроля соблюдения внутренних процедур, эффективности использования бюджетных средств и средств из внебюджетных источников при проведении закупок для нужд учреждения</w:t>
            </w:r>
          </w:p>
        </w:tc>
      </w:tr>
      <w:tr w:rsidR="007A2A9A" w:rsidRPr="00316372" w:rsidTr="00315DDD">
        <w:trPr>
          <w:trHeight w:val="525"/>
        </w:trPr>
        <w:tc>
          <w:tcPr>
            <w:tcW w:w="3528" w:type="dxa"/>
            <w:vMerge/>
          </w:tcPr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7A2A9A" w:rsidRPr="00316372" w:rsidTr="00315DDD">
        <w:trPr>
          <w:trHeight w:val="1035"/>
        </w:trPr>
        <w:tc>
          <w:tcPr>
            <w:tcW w:w="3528" w:type="dxa"/>
            <w:vMerge/>
          </w:tcPr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7A2A9A" w:rsidRPr="00316372" w:rsidTr="00315DDD">
        <w:trPr>
          <w:trHeight w:val="510"/>
        </w:trPr>
        <w:tc>
          <w:tcPr>
            <w:tcW w:w="3528" w:type="dxa"/>
            <w:vMerge w:val="restart"/>
          </w:tcPr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 xml:space="preserve">Оценка результатов проводимой </w:t>
            </w:r>
            <w:proofErr w:type="spellStart"/>
            <w:r w:rsidRPr="00316372">
              <w:rPr>
                <w:rFonts w:ascii="Times New Roman" w:hAnsi="Times New Roman" w:cs="Times New Roman"/>
                <w:sz w:val="28"/>
              </w:rPr>
              <w:lastRenderedPageBreak/>
              <w:t>антикоррупционной</w:t>
            </w:r>
            <w:proofErr w:type="spellEnd"/>
            <w:r w:rsidRPr="00316372">
              <w:rPr>
                <w:rFonts w:ascii="Times New Roman" w:hAnsi="Times New Roman" w:cs="Times New Roman"/>
                <w:sz w:val="28"/>
              </w:rPr>
              <w:t xml:space="preserve"> работы и распространение отчетных материалов</w:t>
            </w: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lastRenderedPageBreak/>
              <w:t>Проведение регулярной оценки результатов работы по противодействию коррупции</w:t>
            </w:r>
          </w:p>
        </w:tc>
      </w:tr>
      <w:tr w:rsidR="007A2A9A" w:rsidRPr="00316372" w:rsidTr="00315DDD">
        <w:trPr>
          <w:trHeight w:val="1395"/>
        </w:trPr>
        <w:tc>
          <w:tcPr>
            <w:tcW w:w="3528" w:type="dxa"/>
            <w:vMerge/>
          </w:tcPr>
          <w:p w:rsidR="007A2A9A" w:rsidRPr="00316372" w:rsidRDefault="007A2A9A" w:rsidP="00315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20" w:type="dxa"/>
          </w:tcPr>
          <w:p w:rsidR="007A2A9A" w:rsidRPr="00316372" w:rsidRDefault="007A2A9A" w:rsidP="00315DDD">
            <w:pPr>
              <w:ind w:firstLine="583"/>
              <w:jc w:val="both"/>
              <w:rPr>
                <w:rFonts w:ascii="Times New Roman" w:hAnsi="Times New Roman" w:cs="Times New Roman"/>
                <w:sz w:val="28"/>
              </w:rPr>
            </w:pPr>
            <w:r w:rsidRPr="00316372">
              <w:rPr>
                <w:rFonts w:ascii="Times New Roman" w:hAnsi="Times New Roman" w:cs="Times New Roman"/>
                <w:sz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7A2A9A" w:rsidRPr="00316372" w:rsidRDefault="007A2A9A" w:rsidP="007A2A9A">
      <w:pPr>
        <w:rPr>
          <w:rFonts w:ascii="Times New Roman" w:hAnsi="Times New Roman" w:cs="Times New Roman"/>
          <w:sz w:val="28"/>
        </w:rPr>
      </w:pP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316372">
        <w:rPr>
          <w:rFonts w:ascii="Times New Roman" w:hAnsi="Times New Roman" w:cs="Times New Roman"/>
          <w:sz w:val="28"/>
        </w:rPr>
        <w:t xml:space="preserve">.2. Во исполнение требований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 учреждением ежегодно разрабатывается и утверждается план реализации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мероприятий, в котором для каждого мероприятия указываются сроки его проведения и ответственный исполнитель.</w:t>
      </w:r>
    </w:p>
    <w:p w:rsidR="007A2A9A" w:rsidRPr="006E7CBA" w:rsidRDefault="007A2A9A" w:rsidP="007A2A9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6E7CBA">
        <w:rPr>
          <w:rFonts w:ascii="Times New Roman" w:hAnsi="Times New Roman" w:cs="Times New Roman"/>
          <w:b/>
          <w:sz w:val="28"/>
        </w:rPr>
        <w:t>. Внедрение стандартов поведения работников организации</w:t>
      </w:r>
    </w:p>
    <w:p w:rsidR="007A2A9A" w:rsidRPr="00316372" w:rsidRDefault="007A2A9A" w:rsidP="007A2A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316372">
        <w:rPr>
          <w:rFonts w:ascii="Times New Roman" w:hAnsi="Times New Roman" w:cs="Times New Roman"/>
          <w:sz w:val="28"/>
        </w:rPr>
        <w:t xml:space="preserve">.1. В целях внедрения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стандартов поведения среди сотрудников, в Организации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</w:t>
      </w:r>
    </w:p>
    <w:p w:rsidR="007A2A9A" w:rsidRPr="00316372" w:rsidRDefault="007A2A9A" w:rsidP="007A2A9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Такие общие </w:t>
      </w:r>
      <w:proofErr w:type="gramStart"/>
      <w:r w:rsidRPr="00316372">
        <w:rPr>
          <w:rFonts w:ascii="Times New Roman" w:hAnsi="Times New Roman" w:cs="Times New Roman"/>
          <w:sz w:val="28"/>
        </w:rPr>
        <w:t>правила</w:t>
      </w:r>
      <w:proofErr w:type="gramEnd"/>
      <w:r w:rsidRPr="00316372">
        <w:rPr>
          <w:rFonts w:ascii="Times New Roman" w:hAnsi="Times New Roman" w:cs="Times New Roman"/>
          <w:sz w:val="28"/>
        </w:rPr>
        <w:t xml:space="preserve"> и принципы поведения закрепляются в Кодексе этики и служебного поведения работников организации, утвержденном руководителем Организации.</w:t>
      </w:r>
    </w:p>
    <w:p w:rsidR="007A2A9A" w:rsidRPr="006E7CBA" w:rsidRDefault="007A2A9A" w:rsidP="007A2A9A">
      <w:pPr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Pr="006E7CBA">
        <w:rPr>
          <w:rFonts w:ascii="Times New Roman" w:hAnsi="Times New Roman" w:cs="Times New Roman"/>
          <w:b/>
          <w:sz w:val="28"/>
        </w:rPr>
        <w:t>. Выявление и урегулирование конфликта интересов</w:t>
      </w:r>
    </w:p>
    <w:p w:rsidR="007A2A9A" w:rsidRPr="00316372" w:rsidRDefault="007A2A9A" w:rsidP="007A2A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316372">
        <w:rPr>
          <w:rFonts w:ascii="Times New Roman" w:hAnsi="Times New Roman" w:cs="Times New Roman"/>
          <w:sz w:val="28"/>
        </w:rPr>
        <w:t>.1.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7A2A9A" w:rsidRPr="00316372" w:rsidRDefault="007A2A9A" w:rsidP="007A2A9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Организации утверждается Положение о конфликте интересов.</w:t>
      </w:r>
    </w:p>
    <w:p w:rsidR="007A2A9A" w:rsidRPr="006E7CBA" w:rsidRDefault="007A2A9A" w:rsidP="007A2A9A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Pr="006E7CBA">
        <w:rPr>
          <w:rFonts w:ascii="Times New Roman" w:hAnsi="Times New Roman" w:cs="Times New Roman"/>
          <w:b/>
          <w:sz w:val="28"/>
        </w:rPr>
        <w:t>. Правила обмена деловыми подарками и знаками делового гостеприимства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316372">
        <w:rPr>
          <w:rFonts w:ascii="Times New Roman" w:hAnsi="Times New Roman" w:cs="Times New Roman"/>
          <w:sz w:val="28"/>
        </w:rPr>
        <w:t>.1. В целях исключения оказания влияния третьих лиц на деятельность работников Организации при осуществлении ими трудовой деятельности, а также нарушения норм действующего </w:t>
      </w:r>
      <w:proofErr w:type="spellStart"/>
      <w:r>
        <w:fldChar w:fldCharType="begin"/>
      </w:r>
      <w:r>
        <w:instrText>HYPERLINK "http://internet.garant.ru/" \l "/document/12164203/entry/0"</w:instrText>
      </w:r>
      <w:r>
        <w:fldChar w:fldCharType="separate"/>
      </w:r>
      <w:r w:rsidRPr="00316372">
        <w:rPr>
          <w:rStyle w:val="a3"/>
          <w:rFonts w:ascii="Times New Roman" w:hAnsi="Times New Roman" w:cs="Times New Roman"/>
          <w:sz w:val="28"/>
        </w:rPr>
        <w:t>антикоррупционного</w:t>
      </w:r>
      <w:proofErr w:type="spellEnd"/>
      <w:r w:rsidRPr="00316372">
        <w:rPr>
          <w:rStyle w:val="a3"/>
          <w:rFonts w:ascii="Times New Roman" w:hAnsi="Times New Roman" w:cs="Times New Roman"/>
          <w:sz w:val="28"/>
        </w:rPr>
        <w:t xml:space="preserve"> законодательства</w:t>
      </w:r>
      <w:r>
        <w:fldChar w:fldCharType="end"/>
      </w:r>
      <w:r w:rsidRPr="00316372">
        <w:rPr>
          <w:rFonts w:ascii="Times New Roman" w:hAnsi="Times New Roman" w:cs="Times New Roman"/>
          <w:sz w:val="28"/>
        </w:rPr>
        <w:t> РФ, в Организации утверждаются Правила обмена деловыми подарками и знаками делового гостеприимства.</w:t>
      </w:r>
    </w:p>
    <w:p w:rsidR="007A2A9A" w:rsidRPr="006E7CBA" w:rsidRDefault="007A2A9A" w:rsidP="007A2A9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Pr="006E7CBA">
        <w:rPr>
          <w:rFonts w:ascii="Times New Roman" w:hAnsi="Times New Roman" w:cs="Times New Roman"/>
          <w:b/>
          <w:sz w:val="28"/>
        </w:rPr>
        <w:t>. Оценка коррупционных рисков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16372">
        <w:rPr>
          <w:rFonts w:ascii="Times New Roman" w:hAnsi="Times New Roman" w:cs="Times New Roman"/>
          <w:sz w:val="28"/>
        </w:rPr>
        <w:t xml:space="preserve">.1. Целью оценки коррупционных рисков является определение конкретных бизнес-процессов и деловых операций в деятельности Организации, при </w:t>
      </w:r>
      <w:r w:rsidRPr="00316372">
        <w:rPr>
          <w:rFonts w:ascii="Times New Roman" w:hAnsi="Times New Roman" w:cs="Times New Roman"/>
          <w:sz w:val="28"/>
        </w:rPr>
        <w:lastRenderedPageBreak/>
        <w:t xml:space="preserve">реализации которых наиболее высока вероятность совершения работниками Организации коррупционных </w:t>
      </w:r>
      <w:proofErr w:type="gramStart"/>
      <w:r w:rsidRPr="00316372">
        <w:rPr>
          <w:rFonts w:ascii="Times New Roman" w:hAnsi="Times New Roman" w:cs="Times New Roman"/>
          <w:sz w:val="28"/>
        </w:rPr>
        <w:t>правонарушений</w:t>
      </w:r>
      <w:proofErr w:type="gramEnd"/>
      <w:r w:rsidRPr="00316372">
        <w:rPr>
          <w:rFonts w:ascii="Times New Roman" w:hAnsi="Times New Roman" w:cs="Times New Roman"/>
          <w:sz w:val="28"/>
        </w:rPr>
        <w:t xml:space="preserve"> как в целях получения личной выгоды, так и в целях получения выгоды Организацией.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16372">
        <w:rPr>
          <w:rFonts w:ascii="Times New Roman" w:hAnsi="Times New Roman" w:cs="Times New Roman"/>
          <w:sz w:val="28"/>
        </w:rPr>
        <w:t xml:space="preserve">.2. Оценка коррупционных рисков является важнейшим элементом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политики. Она позволяет обеспечить соответствие реализуемых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16372">
        <w:rPr>
          <w:rFonts w:ascii="Times New Roman" w:hAnsi="Times New Roman" w:cs="Times New Roman"/>
          <w:sz w:val="28"/>
        </w:rPr>
        <w:t>.3. Оценка коррупционных рисков проводится в Организации на регулярной основе.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16372">
        <w:rPr>
          <w:rFonts w:ascii="Times New Roman" w:hAnsi="Times New Roman" w:cs="Times New Roman"/>
          <w:sz w:val="28"/>
        </w:rPr>
        <w:t>.4. Порядок проведения оценки коррупционных рисков: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представить деятельность Организации в виде отдельных бизнес-процессов, в каждом из которых выделить составные элементы (</w:t>
      </w:r>
      <w:proofErr w:type="spellStart"/>
      <w:r w:rsidRPr="00316372">
        <w:rPr>
          <w:rFonts w:ascii="Times New Roman" w:hAnsi="Times New Roman" w:cs="Times New Roman"/>
          <w:sz w:val="28"/>
        </w:rPr>
        <w:t>подпроцессы</w:t>
      </w:r>
      <w:proofErr w:type="spellEnd"/>
      <w:r w:rsidRPr="00316372">
        <w:rPr>
          <w:rFonts w:ascii="Times New Roman" w:hAnsi="Times New Roman" w:cs="Times New Roman"/>
          <w:sz w:val="28"/>
        </w:rPr>
        <w:t>);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выделить "критические точки" - для каждого бизнес-процесса определить те элементы (</w:t>
      </w:r>
      <w:proofErr w:type="spellStart"/>
      <w:r w:rsidRPr="00316372">
        <w:rPr>
          <w:rFonts w:ascii="Times New Roman" w:hAnsi="Times New Roman" w:cs="Times New Roman"/>
          <w:sz w:val="28"/>
        </w:rPr>
        <w:t>подпроцессы</w:t>
      </w:r>
      <w:proofErr w:type="spellEnd"/>
      <w:r w:rsidRPr="00316372">
        <w:rPr>
          <w:rFonts w:ascii="Times New Roman" w:hAnsi="Times New Roman" w:cs="Times New Roman"/>
          <w:sz w:val="28"/>
        </w:rPr>
        <w:t>), при реализации которых наиболее вероятно возникновение коррупционных правонарушений.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- Для каждого </w:t>
      </w:r>
      <w:proofErr w:type="spellStart"/>
      <w:r w:rsidRPr="00316372">
        <w:rPr>
          <w:rFonts w:ascii="Times New Roman" w:hAnsi="Times New Roman" w:cs="Times New Roman"/>
          <w:sz w:val="28"/>
        </w:rPr>
        <w:t>подпроцесса</w:t>
      </w:r>
      <w:proofErr w:type="spellEnd"/>
      <w:r w:rsidRPr="00316372">
        <w:rPr>
          <w:rFonts w:ascii="Times New Roman" w:hAnsi="Times New Roman" w:cs="Times New Roman"/>
          <w:sz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характеристику выгоды или преимущества, которое может быть получено Организацией или ее отдельными работниками при совершении "коррупционного правонарушения";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должности в организации, которые являются "ключевыми" для совершения коррупционного правонарушения, - участие каких должностных лиц Организации необходимо, чтобы совершение коррупционного правонарушения стало возможным;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вероятные формы осуществления коррупционных платежей.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На основании проведенного анализа подготовить "карту коррупционных рисков организации" - сводное описание "критических точек" и возможных коррупционных правонарушений.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- 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антикоррупционные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процедуры и требования, например, регулярное заполнение декларации о конфликте интересов.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lastRenderedPageBreak/>
        <w:t>- Разработать комплекс мер по устранению или минимизации коррупционных рисков. Такие меры рекомендуется разработать для каждой "критической точки". В зависимости от специфики конкретного бизнес-процесса такие меры могут включать: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316372">
        <w:rPr>
          <w:rFonts w:ascii="Times New Roman" w:hAnsi="Times New Roman" w:cs="Times New Roman"/>
          <w:sz w:val="28"/>
        </w:rPr>
        <w:t>- детальную регламентацию способа и сроков совершения действий работником в "критической точке";</w:t>
      </w:r>
      <w:proofErr w:type="gramEnd"/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316372">
        <w:rPr>
          <w:rFonts w:ascii="Times New Roman" w:hAnsi="Times New Roman" w:cs="Times New Roman"/>
          <w:sz w:val="28"/>
        </w:rPr>
        <w:t>реинжиниринг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функций, в том числе их перераспределение между структурными подразделениями внутри организации;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введение или расширение процессуальных форм внешнего взаимодействия работников Организации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установление дополнительных форм отчетности работников о результатах принятых решений;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введение ограничений, затрудняющих осуществление коррупционных платежей и т.д.</w:t>
      </w:r>
    </w:p>
    <w:p w:rsidR="007A2A9A" w:rsidRPr="00BE6DF3" w:rsidRDefault="007A2A9A" w:rsidP="007A2A9A">
      <w:pPr>
        <w:jc w:val="center"/>
        <w:rPr>
          <w:rFonts w:ascii="Times New Roman" w:hAnsi="Times New Roman" w:cs="Times New Roman"/>
          <w:b/>
          <w:sz w:val="28"/>
        </w:rPr>
      </w:pPr>
      <w:r w:rsidRPr="00BE6DF3">
        <w:rPr>
          <w:rFonts w:ascii="Times New Roman" w:hAnsi="Times New Roman" w:cs="Times New Roman"/>
          <w:b/>
          <w:sz w:val="28"/>
        </w:rPr>
        <w:t>11. Консультирование и обучение работников организации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1</w:t>
      </w:r>
      <w:r w:rsidRPr="00316372">
        <w:rPr>
          <w:rFonts w:ascii="Times New Roman" w:hAnsi="Times New Roman" w:cs="Times New Roman"/>
          <w:sz w:val="28"/>
        </w:rPr>
        <w:t xml:space="preserve">.1. При организации </w:t>
      </w:r>
      <w:proofErr w:type="gramStart"/>
      <w:r w:rsidRPr="00316372">
        <w:rPr>
          <w:rFonts w:ascii="Times New Roman" w:hAnsi="Times New Roman" w:cs="Times New Roman"/>
          <w:sz w:val="28"/>
        </w:rPr>
        <w:t>обучения работников по вопросам</w:t>
      </w:r>
      <w:proofErr w:type="gramEnd"/>
      <w:r w:rsidRPr="00316372">
        <w:rPr>
          <w:rFonts w:ascii="Times New Roman" w:hAnsi="Times New Roman" w:cs="Times New Roman"/>
          <w:sz w:val="28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316372">
        <w:rPr>
          <w:rFonts w:ascii="Times New Roman" w:hAnsi="Times New Roman" w:cs="Times New Roman"/>
          <w:sz w:val="28"/>
        </w:rPr>
        <w:t>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коррупция в государственном и частном секторах экономики (теоретическая);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юридическая ответственность за совершение коррупционных правонарушений;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316372">
        <w:rPr>
          <w:rFonts w:ascii="Times New Roman" w:hAnsi="Times New Roman" w:cs="Times New Roman"/>
          <w:sz w:val="28"/>
        </w:rPr>
        <w:t>прикладная</w:t>
      </w:r>
      <w:proofErr w:type="gramEnd"/>
      <w:r w:rsidRPr="00316372">
        <w:rPr>
          <w:rFonts w:ascii="Times New Roman" w:hAnsi="Times New Roman" w:cs="Times New Roman"/>
          <w:sz w:val="28"/>
        </w:rPr>
        <w:t>);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выявление и разрешение конфликта интересов при выполнении трудовых обязанностей (</w:t>
      </w:r>
      <w:proofErr w:type="gramStart"/>
      <w:r w:rsidRPr="00316372">
        <w:rPr>
          <w:rFonts w:ascii="Times New Roman" w:hAnsi="Times New Roman" w:cs="Times New Roman"/>
          <w:sz w:val="28"/>
        </w:rPr>
        <w:t>прикладная</w:t>
      </w:r>
      <w:proofErr w:type="gramEnd"/>
      <w:r w:rsidRPr="00316372">
        <w:rPr>
          <w:rFonts w:ascii="Times New Roman" w:hAnsi="Times New Roman" w:cs="Times New Roman"/>
          <w:sz w:val="28"/>
        </w:rPr>
        <w:t>);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lastRenderedPageBreak/>
        <w:t>- 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взаимодействие с правоохранительными органами по вопросам профилактики и противодействия коррупции (</w:t>
      </w:r>
      <w:proofErr w:type="gramStart"/>
      <w:r w:rsidRPr="00316372">
        <w:rPr>
          <w:rFonts w:ascii="Times New Roman" w:hAnsi="Times New Roman" w:cs="Times New Roman"/>
          <w:sz w:val="28"/>
        </w:rPr>
        <w:t>прикладная</w:t>
      </w:r>
      <w:proofErr w:type="gramEnd"/>
      <w:r w:rsidRPr="00316372">
        <w:rPr>
          <w:rFonts w:ascii="Times New Roman" w:hAnsi="Times New Roman" w:cs="Times New Roman"/>
          <w:sz w:val="28"/>
        </w:rPr>
        <w:t>).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1</w:t>
      </w:r>
      <w:r w:rsidRPr="00316372">
        <w:rPr>
          <w:rFonts w:ascii="Times New Roman" w:hAnsi="Times New Roman" w:cs="Times New Roman"/>
          <w:sz w:val="28"/>
        </w:rPr>
        <w:t xml:space="preserve">.3. При организации обучения следует учитывать категорию обучаемых лиц. Стандартно выделяются следующие группы </w:t>
      </w:r>
      <w:proofErr w:type="gramStart"/>
      <w:r w:rsidRPr="00316372">
        <w:rPr>
          <w:rFonts w:ascii="Times New Roman" w:hAnsi="Times New Roman" w:cs="Times New Roman"/>
          <w:sz w:val="28"/>
        </w:rPr>
        <w:t>обучаемых</w:t>
      </w:r>
      <w:proofErr w:type="gramEnd"/>
      <w:r w:rsidRPr="00316372">
        <w:rPr>
          <w:rFonts w:ascii="Times New Roman" w:hAnsi="Times New Roman" w:cs="Times New Roman"/>
          <w:sz w:val="28"/>
        </w:rPr>
        <w:t>: лица, ответственные за противодействие коррупции в организации; руководящие работники; иные работники организации. В случае возникновения проблемы формирования учебных групп в Организации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1</w:t>
      </w:r>
      <w:r w:rsidRPr="00316372">
        <w:rPr>
          <w:rFonts w:ascii="Times New Roman" w:hAnsi="Times New Roman" w:cs="Times New Roman"/>
          <w:sz w:val="28"/>
        </w:rPr>
        <w:t>.4. В зависимости от времени проведения можно выделить следующие виды обучения: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316372">
        <w:rPr>
          <w:rFonts w:ascii="Times New Roman" w:hAnsi="Times New Roman" w:cs="Times New Roman"/>
          <w:sz w:val="28"/>
        </w:rPr>
        <w:t>обучение по вопросам</w:t>
      </w:r>
      <w:proofErr w:type="gramEnd"/>
      <w:r w:rsidRPr="00316372">
        <w:rPr>
          <w:rFonts w:ascii="Times New Roman" w:hAnsi="Times New Roman" w:cs="Times New Roman"/>
          <w:sz w:val="28"/>
        </w:rPr>
        <w:t xml:space="preserve"> профилактики и противодействия коррупции непосредственно после приема на работу;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- дополнительное обучение в случае выявления провалов в реализации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1</w:t>
      </w:r>
      <w:r w:rsidRPr="00316372">
        <w:rPr>
          <w:rFonts w:ascii="Times New Roman" w:hAnsi="Times New Roman" w:cs="Times New Roman"/>
          <w:sz w:val="28"/>
        </w:rPr>
        <w:t>.5. Консультирование по вопросам противодействия коррупции осуществляется в индивидуальном порядке. В этом случае в Организации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7A2A9A" w:rsidRDefault="007A2A9A" w:rsidP="007A2A9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BE6DF3">
        <w:rPr>
          <w:rFonts w:ascii="Times New Roman" w:hAnsi="Times New Roman" w:cs="Times New Roman"/>
          <w:b/>
          <w:sz w:val="28"/>
        </w:rPr>
        <w:t>12. Внутренний контроль и аудит</w:t>
      </w:r>
    </w:p>
    <w:p w:rsidR="007A2A9A" w:rsidRPr="00DE4F68" w:rsidRDefault="007A2A9A" w:rsidP="007A2A9A">
      <w:pPr>
        <w:jc w:val="both"/>
        <w:rPr>
          <w:rFonts w:ascii="Times New Roman" w:hAnsi="Times New Roman" w:cs="Times New Roman"/>
          <w:b/>
          <w:sz w:val="28"/>
        </w:rPr>
      </w:pPr>
      <w:r w:rsidRPr="0031637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316372">
        <w:rPr>
          <w:rFonts w:ascii="Times New Roman" w:hAnsi="Times New Roman" w:cs="Times New Roman"/>
          <w:sz w:val="28"/>
        </w:rPr>
        <w:t>.1. </w:t>
      </w:r>
      <w:hyperlink r:id="rId8" w:anchor="/document/70103036/entry/0" w:history="1">
        <w:r w:rsidRPr="00FE20D9">
          <w:rPr>
            <w:rStyle w:val="a3"/>
            <w:rFonts w:ascii="Times New Roman" w:hAnsi="Times New Roman" w:cs="Times New Roman"/>
            <w:sz w:val="28"/>
          </w:rPr>
          <w:t>Федеральным законом</w:t>
        </w:r>
      </w:hyperlink>
      <w:r w:rsidRPr="00316372">
        <w:rPr>
          <w:rFonts w:ascii="Times New Roman" w:hAnsi="Times New Roman" w:cs="Times New Roman"/>
          <w:sz w:val="28"/>
        </w:rPr>
        <w:t xml:space="preserve"> от 6 декабря 2011 г. N 402-ФЗ "О бухгалтерском учете" установлена обязанность для всех организаций </w:t>
      </w:r>
      <w:proofErr w:type="gramStart"/>
      <w:r w:rsidRPr="00316372">
        <w:rPr>
          <w:rFonts w:ascii="Times New Roman" w:hAnsi="Times New Roman" w:cs="Times New Roman"/>
          <w:sz w:val="28"/>
        </w:rPr>
        <w:t>осуществлять</w:t>
      </w:r>
      <w:proofErr w:type="gramEnd"/>
      <w:r w:rsidRPr="00316372">
        <w:rPr>
          <w:rFonts w:ascii="Times New Roman" w:hAnsi="Times New Roman" w:cs="Times New Roman"/>
          <w:sz w:val="28"/>
        </w:rPr>
        <w:t xml:space="preserve"> внутренний контроль хозяйственных операций.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lastRenderedPageBreak/>
        <w:t>1</w:t>
      </w:r>
      <w:r>
        <w:rPr>
          <w:rFonts w:ascii="Times New Roman" w:hAnsi="Times New Roman" w:cs="Times New Roman"/>
          <w:sz w:val="28"/>
        </w:rPr>
        <w:t>2</w:t>
      </w:r>
      <w:r w:rsidRPr="00316372">
        <w:rPr>
          <w:rFonts w:ascii="Times New Roman" w:hAnsi="Times New Roman" w:cs="Times New Roman"/>
          <w:sz w:val="28"/>
        </w:rPr>
        <w:t xml:space="preserve">.2. Система внутреннего контроля Организации способствует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учитывает требования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политики, реализуемой Организацией, в том числе: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контроль документирования операций хозяйственной деятельности Организации;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проверка экономической обоснованности осуществляемых операций в сферах коррупционного риска.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316372">
        <w:rPr>
          <w:rFonts w:ascii="Times New Roman" w:hAnsi="Times New Roman" w:cs="Times New Roman"/>
          <w:sz w:val="28"/>
        </w:rPr>
        <w:t xml:space="preserve">.3. Контроль документирования операций хозяйственной </w:t>
      </w:r>
      <w:proofErr w:type="gramStart"/>
      <w:r w:rsidRPr="00316372">
        <w:rPr>
          <w:rFonts w:ascii="Times New Roman" w:hAnsi="Times New Roman" w:cs="Times New Roman"/>
          <w:sz w:val="28"/>
        </w:rPr>
        <w:t>деятельности</w:t>
      </w:r>
      <w:proofErr w:type="gramEnd"/>
      <w:r w:rsidRPr="00316372">
        <w:rPr>
          <w:rFonts w:ascii="Times New Roman" w:hAnsi="Times New Roman" w:cs="Times New Roman"/>
          <w:sz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 д.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316372">
        <w:rPr>
          <w:rFonts w:ascii="Times New Roman" w:hAnsi="Times New Roman" w:cs="Times New Roman"/>
          <w:sz w:val="28"/>
        </w:rPr>
        <w:t>.4.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316372">
        <w:rPr>
          <w:rFonts w:ascii="Times New Roman" w:hAnsi="Times New Roman" w:cs="Times New Roman"/>
          <w:sz w:val="28"/>
        </w:rPr>
        <w:t>- оплата услуг, характер которых не определен либо вызывает сомнения;</w:t>
      </w:r>
      <w:proofErr w:type="gramEnd"/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316372">
        <w:rPr>
          <w:rFonts w:ascii="Times New Roman" w:hAnsi="Times New Roman" w:cs="Times New Roman"/>
          <w:sz w:val="28"/>
        </w:rPr>
        <w:t>аффилированных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лиц и контрагентов;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lastRenderedPageBreak/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- закупки или продажи по ценам, значительно отличающимся от </w:t>
      </w:r>
      <w:proofErr w:type="gramStart"/>
      <w:r w:rsidRPr="00316372">
        <w:rPr>
          <w:rFonts w:ascii="Times New Roman" w:hAnsi="Times New Roman" w:cs="Times New Roman"/>
          <w:sz w:val="28"/>
        </w:rPr>
        <w:t>рыночных</w:t>
      </w:r>
      <w:proofErr w:type="gramEnd"/>
      <w:r w:rsidRPr="00316372">
        <w:rPr>
          <w:rFonts w:ascii="Times New Roman" w:hAnsi="Times New Roman" w:cs="Times New Roman"/>
          <w:sz w:val="28"/>
        </w:rPr>
        <w:t>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- сомнительные платежи наличными.</w:t>
      </w:r>
    </w:p>
    <w:p w:rsidR="007A2A9A" w:rsidRPr="006E7CBA" w:rsidRDefault="007A2A9A" w:rsidP="007A2A9A">
      <w:pPr>
        <w:jc w:val="center"/>
        <w:rPr>
          <w:rFonts w:ascii="Times New Roman" w:hAnsi="Times New Roman" w:cs="Times New Roman"/>
          <w:b/>
          <w:sz w:val="28"/>
        </w:rPr>
      </w:pPr>
      <w:r w:rsidRPr="006E7CBA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3</w:t>
      </w:r>
      <w:r w:rsidRPr="006E7CBA">
        <w:rPr>
          <w:rFonts w:ascii="Times New Roman" w:hAnsi="Times New Roman" w:cs="Times New Roman"/>
          <w:b/>
          <w:sz w:val="28"/>
        </w:rPr>
        <w:t>. Меры по предупреждению коррупции при взаимодействии с организациями-контрагентами и в зависимых организациях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316372">
        <w:rPr>
          <w:rFonts w:ascii="Times New Roman" w:hAnsi="Times New Roman" w:cs="Times New Roman"/>
          <w:sz w:val="28"/>
        </w:rPr>
        <w:t xml:space="preserve">.1. В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работе Организации, осуществляемой при взаимодействии с организациями-контрагентами, выделяются два направления. 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инициативах. В этом случае в Организации внедряются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контрагентами. </w:t>
      </w:r>
      <w:proofErr w:type="gramStart"/>
      <w:r w:rsidRPr="00316372">
        <w:rPr>
          <w:rFonts w:ascii="Times New Roman" w:hAnsi="Times New Roman" w:cs="Times New Roman"/>
          <w:sz w:val="28"/>
        </w:rPr>
        <w:t>В том числе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 т. п. Внимание в ходе оценки коррупционных рисков при взаимодействии с контрагентами уделяется при заключении сделок слияний и поглощений.</w:t>
      </w:r>
      <w:proofErr w:type="gramEnd"/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 xml:space="preserve">Другое направление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работы при взаимодействии с организациями-контрагентами заключается в распространении среди организаций-контрагентов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Организации. Определенные положения о соблюдении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стандартов могут включаться в договоры, заключаемые с организациями-контрагентами.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316372">
        <w:rPr>
          <w:rFonts w:ascii="Times New Roman" w:hAnsi="Times New Roman" w:cs="Times New Roman"/>
          <w:sz w:val="28"/>
        </w:rPr>
        <w:t xml:space="preserve">.2. Распространение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программ, политик, стандартов поведения, процедур и правил осуществляется не только в отношении организаций-контрагентов, но и в отношении зависимых (подконтрольных) организаций. Организация, в частности, обеспечивает проведение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мер во всех контролируемых ею дочерних структурах.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lastRenderedPageBreak/>
        <w:t>1</w:t>
      </w:r>
      <w:r>
        <w:rPr>
          <w:rFonts w:ascii="Times New Roman" w:hAnsi="Times New Roman" w:cs="Times New Roman"/>
          <w:sz w:val="28"/>
        </w:rPr>
        <w:t>3</w:t>
      </w:r>
      <w:r w:rsidRPr="00316372">
        <w:rPr>
          <w:rFonts w:ascii="Times New Roman" w:hAnsi="Times New Roman" w:cs="Times New Roman"/>
          <w:sz w:val="28"/>
        </w:rPr>
        <w:t xml:space="preserve">.3. В Организации осуществляется информирование общественности о степени внедрения и успехах в реализации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мер, в том числе посредством размещения соответствующих сведений на официальном сайте Организации.</w:t>
      </w:r>
    </w:p>
    <w:p w:rsidR="007A2A9A" w:rsidRPr="006E7CBA" w:rsidRDefault="007A2A9A" w:rsidP="007A2A9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E7CBA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</w:rPr>
        <w:t>4</w:t>
      </w:r>
      <w:r w:rsidRPr="006E7CBA">
        <w:rPr>
          <w:rFonts w:ascii="Times New Roman" w:hAnsi="Times New Roman" w:cs="Times New Roman"/>
          <w:b/>
          <w:bCs/>
          <w:sz w:val="28"/>
        </w:rPr>
        <w:t>.</w:t>
      </w:r>
      <w:r w:rsidRPr="006E7CBA">
        <w:rPr>
          <w:rFonts w:ascii="Times New Roman" w:hAnsi="Times New Roman" w:cs="Times New Roman"/>
          <w:b/>
          <w:sz w:val="28"/>
        </w:rPr>
        <w:t xml:space="preserve"> </w:t>
      </w:r>
      <w:r w:rsidRPr="006E7CBA">
        <w:rPr>
          <w:rFonts w:ascii="Times New Roman" w:hAnsi="Times New Roman" w:cs="Times New Roman"/>
          <w:b/>
          <w:bCs/>
          <w:sz w:val="28"/>
        </w:rPr>
        <w:t>Консультирование и обучение работников учреждения по вопросам профилактики и противодействия коррупции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sz w:val="28"/>
        </w:rPr>
        <w:t xml:space="preserve">.1. Организация </w:t>
      </w:r>
      <w:proofErr w:type="gramStart"/>
      <w:r w:rsidRPr="00316372">
        <w:rPr>
          <w:rFonts w:ascii="Times New Roman" w:hAnsi="Times New Roman" w:cs="Times New Roman"/>
          <w:sz w:val="28"/>
        </w:rPr>
        <w:t>обучения работников по вопросам</w:t>
      </w:r>
      <w:proofErr w:type="gramEnd"/>
      <w:r w:rsidRPr="00316372">
        <w:rPr>
          <w:rFonts w:ascii="Times New Roman" w:hAnsi="Times New Roman" w:cs="Times New Roman"/>
          <w:sz w:val="28"/>
        </w:rPr>
        <w:t xml:space="preserve"> профилактики и противодействия коррупции осуществляется с учетом целей и задач обучения, в частности, по следующей тематике: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sz w:val="28"/>
        </w:rPr>
        <w:t xml:space="preserve">.1.1. юридическая ответственность за совершение коррупционных правонарушений; 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sz w:val="28"/>
        </w:rPr>
        <w:t>.1.2.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sz w:val="28"/>
        </w:rPr>
        <w:t>.1.3. выявление и разрешение конфликта интересов при выполнении трудовых обязанностей;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sz w:val="28"/>
        </w:rPr>
        <w:t>.1.4.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sz w:val="28"/>
        </w:rPr>
        <w:t>.1.5. взаимодействие с правоохранительными органами по вопросам профилактики и противодействия коррупции.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4</w:t>
      </w:r>
      <w:r w:rsidRPr="00316372">
        <w:rPr>
          <w:rFonts w:ascii="Times New Roman" w:hAnsi="Times New Roman" w:cs="Times New Roman"/>
          <w:sz w:val="28"/>
        </w:rPr>
        <w:t>.2. Консультирование по вопросам противодействия коррупции  осуществляется в индивидуальном порядке.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7A2A9A" w:rsidRPr="006E7CBA" w:rsidRDefault="007A2A9A" w:rsidP="007A2A9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6E7CBA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</w:rPr>
        <w:t>5</w:t>
      </w:r>
      <w:r w:rsidRPr="006E7CBA">
        <w:rPr>
          <w:rFonts w:ascii="Times New Roman" w:hAnsi="Times New Roman" w:cs="Times New Roman"/>
          <w:b/>
          <w:bCs/>
          <w:sz w:val="28"/>
        </w:rPr>
        <w:t>. Сотрудничество с правоохранительными органами в сфере противодействия коррупции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5</w:t>
      </w:r>
      <w:r w:rsidRPr="00316372">
        <w:rPr>
          <w:rFonts w:ascii="Times New Roman" w:hAnsi="Times New Roman" w:cs="Times New Roman"/>
          <w:sz w:val="28"/>
        </w:rPr>
        <w:t xml:space="preserve">.1. Формы сотрудничества 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5</w:t>
      </w:r>
      <w:r w:rsidRPr="00316372">
        <w:rPr>
          <w:rFonts w:ascii="Times New Roman" w:hAnsi="Times New Roman" w:cs="Times New Roman"/>
          <w:sz w:val="28"/>
        </w:rPr>
        <w:t xml:space="preserve">.1.1.обязательство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 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5</w:t>
      </w:r>
      <w:r w:rsidRPr="00316372">
        <w:rPr>
          <w:rFonts w:ascii="Times New Roman" w:hAnsi="Times New Roman" w:cs="Times New Roman"/>
          <w:sz w:val="28"/>
        </w:rPr>
        <w:t xml:space="preserve">.1.2. обязательство воздерживаться от каких-либо санкций в отношении своих сотрудников, сообщивших в правоохранительные органы о ставшей им </w:t>
      </w:r>
      <w:r w:rsidRPr="00316372">
        <w:rPr>
          <w:rFonts w:ascii="Times New Roman" w:hAnsi="Times New Roman" w:cs="Times New Roman"/>
          <w:sz w:val="28"/>
        </w:rPr>
        <w:lastRenderedPageBreak/>
        <w:t>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5</w:t>
      </w:r>
      <w:r w:rsidRPr="00316372">
        <w:rPr>
          <w:rFonts w:ascii="Times New Roman" w:hAnsi="Times New Roman" w:cs="Times New Roman"/>
          <w:sz w:val="28"/>
        </w:rPr>
        <w:t>.1.3. оказание содействия уполномоченным представителям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5</w:t>
      </w:r>
      <w:r w:rsidRPr="00316372">
        <w:rPr>
          <w:rFonts w:ascii="Times New Roman" w:hAnsi="Times New Roman" w:cs="Times New Roman"/>
          <w:sz w:val="28"/>
        </w:rPr>
        <w:t>.1.4.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5</w:t>
      </w:r>
      <w:r w:rsidRPr="00316372">
        <w:rPr>
          <w:rFonts w:ascii="Times New Roman" w:hAnsi="Times New Roman" w:cs="Times New Roman"/>
          <w:sz w:val="28"/>
        </w:rPr>
        <w:t>.2. Руководство учреждения и его сотрудники обязаны: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5</w:t>
      </w:r>
      <w:r w:rsidRPr="00316372">
        <w:rPr>
          <w:rFonts w:ascii="Times New Roman" w:hAnsi="Times New Roman" w:cs="Times New Roman"/>
          <w:sz w:val="28"/>
        </w:rPr>
        <w:t xml:space="preserve">.2.1. оказывать поддержку в выявлении и расследовании правоохранительными органами фактов коррупции, 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5</w:t>
      </w:r>
      <w:r w:rsidRPr="00316372">
        <w:rPr>
          <w:rFonts w:ascii="Times New Roman" w:hAnsi="Times New Roman" w:cs="Times New Roman"/>
          <w:sz w:val="28"/>
        </w:rPr>
        <w:t>.2.2.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5</w:t>
      </w:r>
      <w:r w:rsidRPr="00316372">
        <w:rPr>
          <w:rFonts w:ascii="Times New Roman" w:hAnsi="Times New Roman" w:cs="Times New Roman"/>
          <w:sz w:val="28"/>
        </w:rPr>
        <w:t>.3. Подготовка заявительных материалов и ответов на запросы правоохранительных органов в учреждении осуществляется с привлечением к данной работе специалистов в соответствующей области права.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5</w:t>
      </w:r>
      <w:r w:rsidRPr="00316372">
        <w:rPr>
          <w:rFonts w:ascii="Times New Roman" w:hAnsi="Times New Roman" w:cs="Times New Roman"/>
          <w:sz w:val="28"/>
        </w:rPr>
        <w:t>.4. Руководство и работники учреждения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7A2A9A" w:rsidRPr="006E7CBA" w:rsidRDefault="007A2A9A" w:rsidP="007A2A9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E7CBA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</w:rPr>
        <w:t>6</w:t>
      </w:r>
      <w:r w:rsidRPr="006E7CBA">
        <w:rPr>
          <w:rFonts w:ascii="Times New Roman" w:hAnsi="Times New Roman" w:cs="Times New Roman"/>
          <w:b/>
          <w:bCs/>
          <w:sz w:val="28"/>
        </w:rPr>
        <w:t xml:space="preserve">. Ответственность работников учреждения за несоблюдение требований </w:t>
      </w:r>
      <w:proofErr w:type="spellStart"/>
      <w:r w:rsidRPr="006E7CBA">
        <w:rPr>
          <w:rFonts w:ascii="Times New Roman" w:hAnsi="Times New Roman" w:cs="Times New Roman"/>
          <w:b/>
          <w:bCs/>
          <w:sz w:val="28"/>
        </w:rPr>
        <w:t>Антикоррупционной</w:t>
      </w:r>
      <w:proofErr w:type="spellEnd"/>
      <w:r w:rsidRPr="006E7CBA">
        <w:rPr>
          <w:rFonts w:ascii="Times New Roman" w:hAnsi="Times New Roman" w:cs="Times New Roman"/>
          <w:b/>
          <w:bCs/>
          <w:sz w:val="28"/>
        </w:rPr>
        <w:t xml:space="preserve"> политики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6</w:t>
      </w:r>
      <w:r w:rsidRPr="00316372">
        <w:rPr>
          <w:rFonts w:ascii="Times New Roman" w:hAnsi="Times New Roman" w:cs="Times New Roman"/>
          <w:sz w:val="28"/>
        </w:rPr>
        <w:t xml:space="preserve">.1. Каждый работник, при заключении трудового договора должен быть ознакомлен под роспись с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политикой учреждения и локальными нормативными актами, касающимися предупреждения и противодействия коррупции, изданными в учреждении.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6</w:t>
      </w:r>
      <w:r w:rsidRPr="00316372">
        <w:rPr>
          <w:rFonts w:ascii="Times New Roman" w:hAnsi="Times New Roman" w:cs="Times New Roman"/>
          <w:sz w:val="28"/>
        </w:rPr>
        <w:t xml:space="preserve">.2. Работники учреждения,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lastRenderedPageBreak/>
        <w:t>1</w:t>
      </w:r>
      <w:r>
        <w:rPr>
          <w:rFonts w:ascii="Times New Roman" w:hAnsi="Times New Roman" w:cs="Times New Roman"/>
          <w:bCs/>
          <w:sz w:val="28"/>
        </w:rPr>
        <w:t>6</w:t>
      </w:r>
      <w:r w:rsidRPr="00316372">
        <w:rPr>
          <w:rFonts w:ascii="Times New Roman" w:hAnsi="Times New Roman" w:cs="Times New Roman"/>
          <w:sz w:val="28"/>
        </w:rPr>
        <w:t>.3. К мерам ответственности за коррупционные проявления в Учреждении относятся: меры уголовной, административной и дисциплинарной ответственности в соответствии законодательством Российской Федерации.</w:t>
      </w:r>
    </w:p>
    <w:p w:rsidR="007A2A9A" w:rsidRPr="006E7CBA" w:rsidRDefault="007A2A9A" w:rsidP="007A2A9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6E7CBA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</w:rPr>
        <w:t>7</w:t>
      </w:r>
      <w:r w:rsidRPr="006E7CBA">
        <w:rPr>
          <w:rFonts w:ascii="Times New Roman" w:hAnsi="Times New Roman" w:cs="Times New Roman"/>
          <w:b/>
          <w:bCs/>
          <w:sz w:val="28"/>
        </w:rPr>
        <w:t>. Порядок пересмотра и внесения изменений</w:t>
      </w:r>
    </w:p>
    <w:p w:rsidR="007A2A9A" w:rsidRPr="006E7CBA" w:rsidRDefault="007A2A9A" w:rsidP="007A2A9A">
      <w:pPr>
        <w:spacing w:after="240"/>
        <w:jc w:val="center"/>
        <w:rPr>
          <w:rFonts w:ascii="Times New Roman" w:hAnsi="Times New Roman" w:cs="Times New Roman"/>
          <w:b/>
          <w:bCs/>
          <w:sz w:val="28"/>
        </w:rPr>
      </w:pPr>
      <w:r w:rsidRPr="006E7CBA">
        <w:rPr>
          <w:rFonts w:ascii="Times New Roman" w:hAnsi="Times New Roman" w:cs="Times New Roman"/>
          <w:b/>
          <w:bCs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А</w:t>
      </w:r>
      <w:r w:rsidRPr="006E7CBA">
        <w:rPr>
          <w:rFonts w:ascii="Times New Roman" w:hAnsi="Times New Roman" w:cs="Times New Roman"/>
          <w:b/>
          <w:bCs/>
          <w:sz w:val="28"/>
        </w:rPr>
        <w:t>нтикоррупционную</w:t>
      </w:r>
      <w:proofErr w:type="spellEnd"/>
      <w:r w:rsidRPr="006E7CBA">
        <w:rPr>
          <w:rFonts w:ascii="Times New Roman" w:hAnsi="Times New Roman" w:cs="Times New Roman"/>
          <w:b/>
          <w:bCs/>
          <w:sz w:val="28"/>
        </w:rPr>
        <w:t xml:space="preserve"> политику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7</w:t>
      </w:r>
      <w:r w:rsidRPr="00316372">
        <w:rPr>
          <w:rFonts w:ascii="Times New Roman" w:hAnsi="Times New Roman" w:cs="Times New Roman"/>
          <w:sz w:val="28"/>
        </w:rPr>
        <w:t xml:space="preserve">.1. За ходом реализации и эффективности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 в учреждении осуществляется постоянный мониторинг.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7</w:t>
      </w:r>
      <w:r w:rsidRPr="00316372">
        <w:rPr>
          <w:rFonts w:ascii="Times New Roman" w:hAnsi="Times New Roman" w:cs="Times New Roman"/>
          <w:sz w:val="28"/>
        </w:rPr>
        <w:t xml:space="preserve">.2. Должностное лицо, на которое возложены функции по профилактике и противодействию коррупции, обязан ежегодно представлять </w:t>
      </w:r>
      <w:r>
        <w:rPr>
          <w:rFonts w:ascii="Times New Roman" w:hAnsi="Times New Roman" w:cs="Times New Roman"/>
          <w:sz w:val="28"/>
        </w:rPr>
        <w:t>главному врачу</w:t>
      </w:r>
      <w:r w:rsidRPr="00316372">
        <w:rPr>
          <w:rFonts w:ascii="Times New Roman" w:hAnsi="Times New Roman" w:cs="Times New Roman"/>
          <w:sz w:val="28"/>
        </w:rPr>
        <w:t xml:space="preserve"> учреждения соответствующий отчет.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7</w:t>
      </w:r>
      <w:r w:rsidRPr="00316372">
        <w:rPr>
          <w:rFonts w:ascii="Times New Roman" w:hAnsi="Times New Roman" w:cs="Times New Roman"/>
          <w:sz w:val="28"/>
        </w:rPr>
        <w:t xml:space="preserve">.3. Если по результатам мониторинга возникают сомнения в эффективности реализуемых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мероприятий, в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антикоррупционную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политику вносятся изменения и дополнения.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7</w:t>
      </w:r>
      <w:r w:rsidRPr="00316372">
        <w:rPr>
          <w:rFonts w:ascii="Times New Roman" w:hAnsi="Times New Roman" w:cs="Times New Roman"/>
          <w:sz w:val="28"/>
        </w:rPr>
        <w:t xml:space="preserve">.4. Пересмотр принятой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 может проводиться и в иных случаях, таких как внесение изменений в Трудовой кодекс РФ, законодательство о противодействии коррупции и т.д.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2F11DB">
        <w:rPr>
          <w:rFonts w:ascii="Times New Roman" w:hAnsi="Times New Roman" w:cs="Times New Roman"/>
          <w:bCs/>
          <w:sz w:val="28"/>
        </w:rPr>
        <w:t>1</w:t>
      </w:r>
      <w:r>
        <w:rPr>
          <w:rFonts w:ascii="Times New Roman" w:hAnsi="Times New Roman" w:cs="Times New Roman"/>
          <w:bCs/>
          <w:sz w:val="28"/>
        </w:rPr>
        <w:t>7</w:t>
      </w:r>
      <w:r w:rsidRPr="00316372">
        <w:rPr>
          <w:rFonts w:ascii="Times New Roman" w:hAnsi="Times New Roman" w:cs="Times New Roman"/>
          <w:sz w:val="28"/>
        </w:rPr>
        <w:t xml:space="preserve">.5. Решение о пересмотре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 принимает комиссия по противодействию коррупции учреждения.</w:t>
      </w:r>
    </w:p>
    <w:p w:rsidR="007A2A9A" w:rsidRPr="006E7CBA" w:rsidRDefault="007A2A9A" w:rsidP="007A2A9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E7CBA">
        <w:rPr>
          <w:rFonts w:ascii="Times New Roman" w:hAnsi="Times New Roman" w:cs="Times New Roman"/>
          <w:b/>
          <w:bCs/>
          <w:sz w:val="28"/>
        </w:rPr>
        <w:t>1</w:t>
      </w:r>
      <w:r>
        <w:rPr>
          <w:rFonts w:ascii="Times New Roman" w:hAnsi="Times New Roman" w:cs="Times New Roman"/>
          <w:b/>
          <w:bCs/>
          <w:sz w:val="28"/>
        </w:rPr>
        <w:t>8</w:t>
      </w:r>
      <w:r w:rsidRPr="006E7CBA">
        <w:rPr>
          <w:rFonts w:ascii="Times New Roman" w:hAnsi="Times New Roman" w:cs="Times New Roman"/>
          <w:b/>
          <w:bCs/>
          <w:sz w:val="28"/>
        </w:rPr>
        <w:t>. Заключительные положения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316372">
        <w:rPr>
          <w:rFonts w:ascii="Times New Roman" w:hAnsi="Times New Roman" w:cs="Times New Roman"/>
          <w:sz w:val="28"/>
        </w:rPr>
        <w:t xml:space="preserve">.1. Утвержденная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Антикоррупционная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политика подлежит непосредственной реализации и применению в деятельности учреждения. </w:t>
      </w:r>
      <w:r>
        <w:rPr>
          <w:rFonts w:ascii="Times New Roman" w:hAnsi="Times New Roman" w:cs="Times New Roman"/>
          <w:sz w:val="28"/>
        </w:rPr>
        <w:t>Главный врач</w:t>
      </w:r>
      <w:r w:rsidRPr="00316372">
        <w:rPr>
          <w:rFonts w:ascii="Times New Roman" w:hAnsi="Times New Roman" w:cs="Times New Roman"/>
          <w:sz w:val="28"/>
        </w:rPr>
        <w:t xml:space="preserve"> учреждения должен демонстрировать личный пример соблюдения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стандартов поведения, выступать гарантом выполнения в учреждении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антикоррупционных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правил и процедур.</w:t>
      </w:r>
    </w:p>
    <w:p w:rsidR="007A2A9A" w:rsidRPr="00316372" w:rsidRDefault="007A2A9A" w:rsidP="007A2A9A">
      <w:pPr>
        <w:jc w:val="both"/>
        <w:rPr>
          <w:rFonts w:ascii="Times New Roman" w:hAnsi="Times New Roman" w:cs="Times New Roman"/>
          <w:sz w:val="28"/>
        </w:rPr>
      </w:pPr>
      <w:r w:rsidRPr="00316372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316372">
        <w:rPr>
          <w:rFonts w:ascii="Times New Roman" w:hAnsi="Times New Roman" w:cs="Times New Roman"/>
          <w:sz w:val="28"/>
        </w:rPr>
        <w:t xml:space="preserve">.2. Утвержденная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Антикоррупционная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политика учреждения доводится до сведения всех работников учреждения под роспись, в том числе производится рассылка текста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политики по электронной почте. Ознакомление с </w:t>
      </w:r>
      <w:proofErr w:type="spellStart"/>
      <w:r w:rsidRPr="00316372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316372">
        <w:rPr>
          <w:rFonts w:ascii="Times New Roman" w:hAnsi="Times New Roman" w:cs="Times New Roman"/>
          <w:sz w:val="28"/>
        </w:rPr>
        <w:t xml:space="preserve"> политикой работников, принимаемых на работу в учреждение, также обязательно.</w:t>
      </w:r>
    </w:p>
    <w:p w:rsidR="007A2A9A" w:rsidRDefault="007A2A9A" w:rsidP="007A2A9A">
      <w:pPr>
        <w:rPr>
          <w:rFonts w:ascii="Times New Roman" w:hAnsi="Times New Roman" w:cs="Times New Roman"/>
          <w:sz w:val="28"/>
        </w:rPr>
        <w:sectPr w:rsidR="007A2A9A" w:rsidSect="00DD738B">
          <w:pgSz w:w="11906" w:h="16838"/>
          <w:pgMar w:top="851" w:right="567" w:bottom="1134" w:left="1701" w:header="709" w:footer="545" w:gutter="0"/>
          <w:cols w:space="708"/>
          <w:docGrid w:linePitch="360"/>
        </w:sectPr>
      </w:pPr>
    </w:p>
    <w:p w:rsidR="007A2A9A" w:rsidRPr="00E02098" w:rsidRDefault="007A2A9A" w:rsidP="007A2A9A">
      <w:pPr>
        <w:tabs>
          <w:tab w:val="center" w:pos="4677"/>
          <w:tab w:val="right" w:pos="9607"/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Pr="00E0209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02098">
        <w:rPr>
          <w:rFonts w:ascii="Times New Roman" w:eastAsia="Times New Roman" w:hAnsi="Times New Roman" w:cs="Times New Roman"/>
          <w:b/>
          <w:sz w:val="28"/>
          <w:szCs w:val="28"/>
        </w:rPr>
        <w:t xml:space="preserve">  Лист регистрации изменений</w:t>
      </w:r>
    </w:p>
    <w:p w:rsidR="007A2A9A" w:rsidRPr="00E02098" w:rsidRDefault="007A2A9A" w:rsidP="007A2A9A">
      <w:pPr>
        <w:tabs>
          <w:tab w:val="center" w:pos="4677"/>
          <w:tab w:val="right" w:pos="9355"/>
          <w:tab w:val="right" w:pos="9607"/>
        </w:tabs>
        <w:spacing w:after="0" w:line="240" w:lineRule="auto"/>
        <w:ind w:left="644" w:right="40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1275"/>
        <w:gridCol w:w="1134"/>
        <w:gridCol w:w="2127"/>
        <w:gridCol w:w="2976"/>
        <w:gridCol w:w="1276"/>
      </w:tblGrid>
      <w:tr w:rsidR="007A2A9A" w:rsidRPr="00E02098" w:rsidTr="00315DDD">
        <w:trPr>
          <w:trHeight w:val="1264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02098">
              <w:rPr>
                <w:rFonts w:ascii="Times New Roman" w:eastAsia="Arial Unicode MS" w:hAnsi="Times New Roman" w:cs="Arial Unicode MS"/>
                <w:sz w:val="24"/>
                <w:szCs w:val="24"/>
              </w:rPr>
              <w:t>№</w:t>
            </w:r>
          </w:p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02098">
              <w:rPr>
                <w:rFonts w:ascii="Times New Roman" w:eastAsia="Arial Unicode MS" w:hAnsi="Times New Roman" w:cs="Arial Unicode MS"/>
                <w:sz w:val="24"/>
                <w:szCs w:val="24"/>
              </w:rPr>
              <w:t>изменения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02098">
              <w:rPr>
                <w:rFonts w:ascii="Times New Roman" w:eastAsia="Arial Unicode MS" w:hAnsi="Times New Roman" w:cs="Arial Unicode MS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02098">
              <w:rPr>
                <w:rFonts w:ascii="Times New Roman" w:eastAsia="Arial Unicode MS" w:hAnsi="Times New Roman" w:cs="Arial Unicode MS"/>
                <w:sz w:val="24"/>
                <w:szCs w:val="24"/>
              </w:rPr>
              <w:t>Номера листов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02098">
              <w:rPr>
                <w:rFonts w:ascii="Times New Roman" w:eastAsia="Arial Unicode MS" w:hAnsi="Times New Roman" w:cs="Arial Unicode MS"/>
                <w:sz w:val="24"/>
                <w:szCs w:val="24"/>
              </w:rPr>
              <w:t>Причина изменения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1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02098">
              <w:rPr>
                <w:rFonts w:ascii="Times New Roman" w:eastAsia="Arial Unicode MS" w:hAnsi="Times New Roman" w:cs="Arial Unicode MS"/>
                <w:sz w:val="24"/>
                <w:szCs w:val="24"/>
              </w:rPr>
              <w:t>Краткое содержание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right="33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02098">
              <w:rPr>
                <w:rFonts w:ascii="Times New Roman" w:eastAsia="Arial Unicode MS" w:hAnsi="Times New Roman" w:cs="Arial Unicode MS"/>
                <w:sz w:val="24"/>
                <w:szCs w:val="24"/>
              </w:rPr>
              <w:t>Подпись лица, сделавшего изменения</w:t>
            </w:r>
          </w:p>
        </w:tc>
      </w:tr>
      <w:tr w:rsidR="007A2A9A" w:rsidRPr="00E02098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02098">
              <w:rPr>
                <w:rFonts w:ascii="Times New Roman" w:eastAsia="Arial Unicode MS" w:hAnsi="Times New Roman" w:cs="Arial Unicode MS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02098">
              <w:rPr>
                <w:rFonts w:ascii="Times New Roman" w:eastAsia="Arial Unicode MS" w:hAnsi="Times New Roman" w:cs="Arial Unicode MS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02098">
              <w:rPr>
                <w:rFonts w:ascii="Times New Roman" w:eastAsia="Arial Unicode MS" w:hAnsi="Times New Roman" w:cs="Arial Unicode MS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02098">
              <w:rPr>
                <w:rFonts w:ascii="Times New Roman" w:eastAsia="Arial Unicode MS" w:hAnsi="Times New Roman" w:cs="Arial Unicode MS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02098">
              <w:rPr>
                <w:rFonts w:ascii="Times New Roman" w:eastAsia="Arial Unicode MS" w:hAnsi="Times New Roman" w:cs="Arial Unicode MS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02098">
              <w:rPr>
                <w:rFonts w:ascii="Times New Roman" w:eastAsia="Arial Unicode MS" w:hAnsi="Times New Roman" w:cs="Arial Unicode MS"/>
                <w:sz w:val="24"/>
                <w:szCs w:val="24"/>
              </w:rPr>
              <w:t>6</w:t>
            </w:r>
          </w:p>
        </w:tc>
      </w:tr>
      <w:tr w:rsidR="007A2A9A" w:rsidRPr="00E02098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left" w:pos="-108"/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-108" w:right="-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A2A9A" w:rsidRPr="00E02098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-108"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3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A2A9A" w:rsidRPr="00E02098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7A2A9A" w:rsidRPr="00E02098" w:rsidTr="00315DDD">
        <w:trPr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9A" w:rsidRPr="00E02098" w:rsidRDefault="007A2A9A" w:rsidP="00315DDD">
            <w:pPr>
              <w:tabs>
                <w:tab w:val="right" w:pos="9607"/>
              </w:tabs>
              <w:spacing w:after="0" w:line="240" w:lineRule="auto"/>
              <w:ind w:left="425" w:right="403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7A2A9A" w:rsidRPr="00E02098" w:rsidRDefault="007A2A9A" w:rsidP="007A2A9A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A9A" w:rsidRPr="00E02098" w:rsidRDefault="007A2A9A" w:rsidP="007A2A9A">
      <w:pPr>
        <w:tabs>
          <w:tab w:val="right" w:pos="9607"/>
        </w:tabs>
        <w:spacing w:after="0" w:line="240" w:lineRule="auto"/>
        <w:ind w:left="425" w:right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0209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02098">
        <w:rPr>
          <w:rFonts w:ascii="Times New Roman" w:eastAsia="Times New Roman" w:hAnsi="Times New Roman" w:cs="Times New Roman"/>
          <w:b/>
          <w:sz w:val="28"/>
          <w:szCs w:val="28"/>
        </w:rPr>
        <w:t xml:space="preserve"> Лист согласования и рассылки</w:t>
      </w:r>
    </w:p>
    <w:p w:rsidR="007A2A9A" w:rsidRPr="00E02098" w:rsidRDefault="007A2A9A" w:rsidP="007A2A9A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A2A9A" w:rsidRPr="00E02098" w:rsidRDefault="007A2A9A" w:rsidP="007A2A9A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A2A9A" w:rsidRPr="00E02098" w:rsidRDefault="007A2A9A" w:rsidP="007A2A9A">
      <w:pPr>
        <w:tabs>
          <w:tab w:val="right" w:pos="9607"/>
        </w:tabs>
        <w:spacing w:after="0" w:line="240" w:lineRule="auto"/>
        <w:ind w:left="425" w:right="40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02098">
        <w:rPr>
          <w:rFonts w:ascii="Times New Roman" w:eastAsia="Arial Unicode MS" w:hAnsi="Times New Roman" w:cs="Times New Roman"/>
          <w:sz w:val="28"/>
          <w:szCs w:val="28"/>
        </w:rPr>
        <w:t>Рассылка документа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2269"/>
        <w:gridCol w:w="2409"/>
        <w:gridCol w:w="2126"/>
        <w:gridCol w:w="993"/>
        <w:gridCol w:w="1842"/>
      </w:tblGrid>
      <w:tr w:rsidR="007A2A9A" w:rsidRPr="00E02098" w:rsidTr="00315DDD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9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9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9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9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0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A2A9A" w:rsidRPr="00E02098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A2A9A" w:rsidRPr="00E02098" w:rsidRDefault="007A2A9A" w:rsidP="00315DDD">
            <w:pPr>
              <w:tabs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A9A" w:rsidRPr="00E02098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A2A9A" w:rsidRPr="00E02098" w:rsidRDefault="007A2A9A" w:rsidP="00315DDD">
            <w:pPr>
              <w:tabs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A9A" w:rsidRPr="00E02098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A2A9A" w:rsidRPr="00E02098" w:rsidRDefault="007A2A9A" w:rsidP="00315DDD">
            <w:pPr>
              <w:tabs>
                <w:tab w:val="left" w:pos="1858"/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A9A" w:rsidRPr="00E02098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A2A9A" w:rsidRPr="00E02098" w:rsidRDefault="007A2A9A" w:rsidP="00315DDD">
            <w:pPr>
              <w:tabs>
                <w:tab w:val="left" w:pos="1858"/>
                <w:tab w:val="right" w:pos="9607"/>
              </w:tabs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A9A" w:rsidRPr="00E02098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A2A9A" w:rsidRPr="00E02098" w:rsidRDefault="007A2A9A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A9A" w:rsidRPr="00E02098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A2A9A" w:rsidRPr="00E02098" w:rsidRDefault="007A2A9A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A9A" w:rsidRPr="00E02098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A2A9A" w:rsidRPr="00E02098" w:rsidRDefault="007A2A9A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A9A" w:rsidRPr="00E02098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A2A9A" w:rsidRPr="00E02098" w:rsidRDefault="007A2A9A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A9A" w:rsidRPr="00E02098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A2A9A" w:rsidRPr="00E02098" w:rsidRDefault="007A2A9A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A9A" w:rsidRPr="00E02098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A2A9A" w:rsidRPr="00E02098" w:rsidRDefault="007A2A9A" w:rsidP="00315DDD">
            <w:pPr>
              <w:suppressAutoHyphens/>
              <w:spacing w:after="0"/>
              <w:ind w:left="58" w:right="-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A9A" w:rsidRPr="00E02098" w:rsidTr="00315DDD">
        <w:trPr>
          <w:jc w:val="center"/>
        </w:trPr>
        <w:tc>
          <w:tcPr>
            <w:tcW w:w="226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A2A9A" w:rsidRPr="00E02098" w:rsidRDefault="007A2A9A" w:rsidP="00315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2A9A" w:rsidRPr="00E02098" w:rsidRDefault="007A2A9A" w:rsidP="007A2A9A">
      <w:pPr>
        <w:tabs>
          <w:tab w:val="center" w:pos="4677"/>
          <w:tab w:val="right" w:pos="9607"/>
          <w:tab w:val="right" w:pos="963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A2A9A" w:rsidRPr="00E02098" w:rsidRDefault="007A2A9A" w:rsidP="007A2A9A">
      <w:pPr>
        <w:tabs>
          <w:tab w:val="center" w:pos="4677"/>
          <w:tab w:val="right" w:pos="9607"/>
          <w:tab w:val="right" w:pos="963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A2A9A" w:rsidRDefault="007A2A9A" w:rsidP="007A2A9A">
      <w:pPr>
        <w:rPr>
          <w:rFonts w:ascii="Times New Roman" w:hAnsi="Times New Roman" w:cs="Times New Roman"/>
          <w:sz w:val="28"/>
        </w:rPr>
        <w:sectPr w:rsidR="007A2A9A" w:rsidSect="00DD738B">
          <w:pgSz w:w="11906" w:h="16838"/>
          <w:pgMar w:top="851" w:right="567" w:bottom="1134" w:left="1701" w:header="709" w:footer="545" w:gutter="0"/>
          <w:cols w:space="708"/>
          <w:docGrid w:linePitch="360"/>
        </w:sectPr>
      </w:pPr>
    </w:p>
    <w:p w:rsidR="00C67004" w:rsidRDefault="00C67004"/>
    <w:sectPr w:rsidR="00C67004" w:rsidSect="00C6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4C02A3"/>
    <w:multiLevelType w:val="hybridMultilevel"/>
    <w:tmpl w:val="C05AE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1D676C"/>
    <w:multiLevelType w:val="hybridMultilevel"/>
    <w:tmpl w:val="B24A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346BF"/>
    <w:multiLevelType w:val="hybridMultilevel"/>
    <w:tmpl w:val="4B5215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9A"/>
    <w:rsid w:val="001004B8"/>
    <w:rsid w:val="002F0501"/>
    <w:rsid w:val="00376673"/>
    <w:rsid w:val="003D0FA2"/>
    <w:rsid w:val="00413FF4"/>
    <w:rsid w:val="004962EE"/>
    <w:rsid w:val="005B2DB3"/>
    <w:rsid w:val="007942CB"/>
    <w:rsid w:val="007A2A9A"/>
    <w:rsid w:val="00C67004"/>
    <w:rsid w:val="00DE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A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791CA2066A49FAD82F5FF17564103F6E6BA2AD046CEC2BF599AB99FF4BBED10488C985CFq6V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791CA2066A49FAD82F5FF17564103F6E6BA7AA076EEC2BF599AB99FF4BBED10488C980CA62E596q8V8J" TargetMode="External"/><Relationship Id="rId5" Type="http://schemas.openxmlformats.org/officeDocument/2006/relationships/hyperlink" Target="consultantplus://offline/ref=BC791CA2066A49FAD82F5FF17564103F6E6BA7AA076EEC2BF599AB99FF4BBED10488C980CA62E596q8V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5183</Words>
  <Characters>29546</Characters>
  <Application>Microsoft Office Word</Application>
  <DocSecurity>0</DocSecurity>
  <Lines>246</Lines>
  <Paragraphs>69</Paragraphs>
  <ScaleCrop>false</ScaleCrop>
  <Company>Microsoft</Company>
  <LinksUpToDate>false</LinksUpToDate>
  <CharactersWithSpaces>34660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2019-03-28T11:02:00Z</dcterms:created>
  <dcterms:modified xsi:type="dcterms:W3CDTF">2019-03-28T11:02:00Z</dcterms:modified>
</cp:coreProperties>
</file>