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18" w:rsidRDefault="00BA6518" w:rsidP="002D055F">
      <w:pPr>
        <w:pStyle w:val="a8"/>
        <w:rPr>
          <w:sz w:val="28"/>
          <w:szCs w:val="28"/>
          <w:lang w:eastAsia="ru-RU"/>
        </w:rPr>
      </w:pPr>
      <w:r w:rsidRPr="00BA6518">
        <w:rPr>
          <w:sz w:val="28"/>
          <w:szCs w:val="28"/>
          <w:lang w:eastAsia="ru-RU"/>
        </w:rPr>
        <w:object w:dxaOrig="9355" w:dyaOrig="14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7pt" o:ole="">
            <v:imagedata r:id="rId5" o:title=""/>
          </v:shape>
          <o:OLEObject Type="Embed" ProgID="Word.Document.12" ShapeID="_x0000_i1025" DrawAspect="Content" ObjectID="_1468829131" r:id="rId6"/>
        </w:objec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Тема: </w:t>
      </w:r>
      <w:r>
        <w:rPr>
          <w:sz w:val="24"/>
          <w:szCs w:val="24"/>
        </w:rPr>
        <w:t>О дружбе и добре. Их истинное значение.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Контингент слушателей: </w:t>
      </w:r>
      <w:r>
        <w:rPr>
          <w:sz w:val="24"/>
          <w:szCs w:val="24"/>
        </w:rPr>
        <w:t>учащиеся 8 – 11 классов.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Продолжительность: </w:t>
      </w:r>
      <w:r>
        <w:rPr>
          <w:sz w:val="24"/>
          <w:szCs w:val="24"/>
        </w:rPr>
        <w:t>45 минут.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Место и время проведения: </w:t>
      </w:r>
      <w:r>
        <w:rPr>
          <w:sz w:val="24"/>
          <w:szCs w:val="24"/>
        </w:rPr>
        <w:t>учебное помещение, класс, актовый зал.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Цель проведения: </w:t>
      </w:r>
      <w:r>
        <w:rPr>
          <w:sz w:val="24"/>
          <w:szCs w:val="24"/>
        </w:rPr>
        <w:t>Помочь слушателям разобраться в глубинном смысловом значении чувств «дружба» и «добро». Их симбиотическая взаимосвязь в человеческих отношениях.</w:t>
      </w:r>
    </w:p>
    <w:p w:rsidR="00B7289D" w:rsidRDefault="00B7289D" w:rsidP="00B728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Задачи:</w:t>
      </w:r>
    </w:p>
    <w:p w:rsidR="00B7289D" w:rsidRDefault="00B7289D" w:rsidP="00B728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доверительную атмосферу общения в классе путем представления ведущего, темы и причин, по которым избрана эта тема.</w:t>
      </w:r>
    </w:p>
    <w:p w:rsidR="00B7289D" w:rsidRDefault="00B7289D" w:rsidP="00B728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тему путем раскрытия основополагающих смысловых нагрузок слов «дружба» и «добро».</w:t>
      </w:r>
    </w:p>
    <w:p w:rsidR="00B7289D" w:rsidRDefault="00B7289D" w:rsidP="00B728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понятия антиподов «дружба – рыночные отношения» и «добро – зло». А так же, что такое «чувство значимости» и «чувство собственной значительности».</w:t>
      </w:r>
    </w:p>
    <w:p w:rsidR="00B7289D" w:rsidRDefault="00B7289D" w:rsidP="00B728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предложить ответить на вопросы по вышеозначенной теме лекции.</w:t>
      </w:r>
    </w:p>
    <w:p w:rsidR="00B7289D" w:rsidRDefault="00B7289D" w:rsidP="00B728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Тезисы: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Пути развития дружеских отношений между людьми; </w:t>
      </w:r>
      <w:proofErr w:type="spellStart"/>
      <w:r>
        <w:rPr>
          <w:sz w:val="24"/>
          <w:szCs w:val="24"/>
        </w:rPr>
        <w:t>гендерные</w:t>
      </w:r>
      <w:proofErr w:type="spellEnd"/>
      <w:r>
        <w:rPr>
          <w:sz w:val="24"/>
          <w:szCs w:val="24"/>
        </w:rPr>
        <w:t xml:space="preserve"> отношения. Примеры и общая характеристика. Общность и различия.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Понятия дружбы и добра в разных слоях социума. 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Взаимосвязь вышеозначенных процессов в жизненных ситуациях. Восприятие через чувства: значимости и значительности. В чем их различие.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Практические примеры жизненных эпизодов, включающих в себя рассматриваемые аспекты.</w:t>
      </w:r>
    </w:p>
    <w:p w:rsidR="00B7289D" w:rsidRDefault="00B7289D" w:rsidP="00B72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Практические рекомендации слушающим по заданной теме.</w:t>
      </w:r>
    </w:p>
    <w:p w:rsidR="00B7289D" w:rsidRDefault="00B7289D" w:rsidP="00B728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Использованная литература:</w:t>
      </w:r>
    </w:p>
    <w:p w:rsidR="00B7289D" w:rsidRDefault="00B7289D" w:rsidP="00B728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Б.Д.Парыгин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«Анатомия общения» (учеб. пособие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.-П.-б.,1999г.;</w:t>
      </w:r>
    </w:p>
    <w:p w:rsidR="00B7289D" w:rsidRDefault="00B7289D" w:rsidP="00B728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Кэрролл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Э.Изард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эмоций», изд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ИТЕР, 2000г.;</w:t>
      </w:r>
    </w:p>
    <w:p w:rsidR="00B7289D" w:rsidRDefault="00B7289D" w:rsidP="00B728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лжи», изд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ИТЕР,2000г.;</w:t>
      </w:r>
    </w:p>
    <w:p w:rsidR="00B7289D" w:rsidRDefault="00B7289D" w:rsidP="00B728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Лоуэн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тела», ИОИ Москва, 2010г.</w:t>
      </w:r>
    </w:p>
    <w:p w:rsidR="00B7289D" w:rsidRDefault="00B7289D" w:rsidP="00B728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СьюзанКвиллиам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«Тайный язык жеста и взгляда», Москва,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Ниола-Пресс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1998г.</w:t>
      </w:r>
    </w:p>
    <w:p w:rsidR="00B7289D" w:rsidRDefault="00B7289D" w:rsidP="002D055F">
      <w:pPr>
        <w:pStyle w:val="a8"/>
        <w:rPr>
          <w:sz w:val="28"/>
          <w:szCs w:val="28"/>
          <w:lang w:eastAsia="ru-RU"/>
        </w:rPr>
      </w:pPr>
    </w:p>
    <w:p w:rsidR="00B7289D" w:rsidRDefault="00B7289D" w:rsidP="002D055F">
      <w:pPr>
        <w:pStyle w:val="a8"/>
        <w:rPr>
          <w:sz w:val="28"/>
          <w:szCs w:val="28"/>
          <w:lang w:eastAsia="ru-RU"/>
        </w:rPr>
      </w:pPr>
    </w:p>
    <w:p w:rsidR="00B7289D" w:rsidRDefault="00B7289D" w:rsidP="002D055F">
      <w:pPr>
        <w:pStyle w:val="a8"/>
        <w:rPr>
          <w:sz w:val="28"/>
          <w:szCs w:val="28"/>
          <w:lang w:eastAsia="ru-RU"/>
        </w:rPr>
      </w:pPr>
    </w:p>
    <w:p w:rsidR="00B7289D" w:rsidRDefault="00B7289D" w:rsidP="002D055F">
      <w:pPr>
        <w:pStyle w:val="a8"/>
        <w:rPr>
          <w:sz w:val="28"/>
          <w:szCs w:val="28"/>
          <w:lang w:eastAsia="ru-RU"/>
        </w:rPr>
      </w:pPr>
    </w:p>
    <w:p w:rsidR="00B7289D" w:rsidRDefault="00D63581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 xml:space="preserve">  </w:t>
      </w:r>
    </w:p>
    <w:p w:rsidR="008519C2" w:rsidRPr="002D055F" w:rsidRDefault="00D63581" w:rsidP="002D055F">
      <w:pPr>
        <w:pStyle w:val="a8"/>
        <w:rPr>
          <w:rFonts w:ascii="Georgia" w:hAnsi="Georgia"/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lastRenderedPageBreak/>
        <w:t>С</w:t>
      </w:r>
      <w:r w:rsidR="004707BA" w:rsidRPr="002D055F">
        <w:rPr>
          <w:sz w:val="28"/>
          <w:szCs w:val="28"/>
          <w:lang w:eastAsia="ru-RU"/>
        </w:rPr>
        <w:t xml:space="preserve">егодня мы поговорим о дружбе. Говорят, что дружба – это любовь без крыльев, что как бы ни была редка истинная любовь, истинная дружба встречается еще реже. А что для вас значит это слово? Какое значение вы придаете дружбе? </w:t>
      </w:r>
      <w:r w:rsidRPr="002D055F">
        <w:rPr>
          <w:sz w:val="28"/>
          <w:szCs w:val="28"/>
          <w:lang w:eastAsia="ru-RU"/>
        </w:rPr>
        <w:t>Д</w:t>
      </w:r>
      <w:r w:rsidR="004707BA" w:rsidRPr="002D055F">
        <w:rPr>
          <w:sz w:val="28"/>
          <w:szCs w:val="28"/>
          <w:lang w:eastAsia="ru-RU"/>
        </w:rPr>
        <w:t>ружба – это дар, данный человеку. Поэтому каждый из нас не только должен ценить истинных друзей, но и сам</w:t>
      </w:r>
      <w:r w:rsidRPr="002D055F">
        <w:rPr>
          <w:sz w:val="28"/>
          <w:szCs w:val="28"/>
          <w:lang w:eastAsia="ru-RU"/>
        </w:rPr>
        <w:t>ому нужно ста</w:t>
      </w:r>
      <w:r w:rsidR="004707BA" w:rsidRPr="002D055F">
        <w:rPr>
          <w:sz w:val="28"/>
          <w:szCs w:val="28"/>
          <w:lang w:eastAsia="ru-RU"/>
        </w:rPr>
        <w:t xml:space="preserve">ть хорошим другом. </w:t>
      </w:r>
    </w:p>
    <w:p w:rsidR="008519C2" w:rsidRPr="002D055F" w:rsidRDefault="008519C2" w:rsidP="002D055F">
      <w:pPr>
        <w:pStyle w:val="a8"/>
        <w:rPr>
          <w:rFonts w:ascii="Arial" w:hAnsi="Arial" w:cs="Arial"/>
          <w:sz w:val="28"/>
          <w:szCs w:val="28"/>
        </w:rPr>
      </w:pPr>
      <w:r w:rsidRPr="002D055F">
        <w:rPr>
          <w:rFonts w:ascii="Arial" w:hAnsi="Arial" w:cs="Arial"/>
          <w:sz w:val="28"/>
          <w:szCs w:val="28"/>
        </w:rPr>
        <w:t xml:space="preserve">  С чего начинается дружба? Конечно, с улыбки, но не только. Многое зависит и от того, насколько человек общителен, чтобы без застенчивости, смело завести разговор первым.</w:t>
      </w:r>
    </w:p>
    <w:p w:rsidR="008519C2" w:rsidRPr="002D055F" w:rsidRDefault="008519C2" w:rsidP="002D055F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2D055F">
        <w:rPr>
          <w:rFonts w:ascii="Arial" w:hAnsi="Arial" w:cs="Arial"/>
          <w:sz w:val="28"/>
          <w:szCs w:val="28"/>
        </w:rPr>
        <w:t xml:space="preserve">   Некоторые люди это проделывают свободно </w:t>
      </w:r>
      <w:r w:rsidRPr="002D055F">
        <w:rPr>
          <w:rFonts w:ascii="Arial" w:hAnsi="Arial" w:cs="Arial"/>
          <w:color w:val="000000"/>
          <w:sz w:val="28"/>
          <w:szCs w:val="28"/>
        </w:rPr>
        <w:t>без участия и помощи других лиц. Достаточно нескольких фраз: «Привет, как тебя зовут? Я – Лиза». Вот и все, знакомство состоялось и люди, минуту назад незнакомые друг другу, начинают общаться. А некоторые люди очень застенчивые, и ни за что не сделают первый шаг самостоятельно. В основном такое поведение определено особенностями психики человека.</w:t>
      </w:r>
    </w:p>
    <w:p w:rsidR="008519C2" w:rsidRPr="002D055F" w:rsidRDefault="008519C2" w:rsidP="002D055F">
      <w:pPr>
        <w:pStyle w:val="a8"/>
        <w:rPr>
          <w:color w:val="383838"/>
          <w:sz w:val="28"/>
          <w:szCs w:val="28"/>
          <w:lang w:eastAsia="ru-RU"/>
        </w:rPr>
      </w:pPr>
      <w:r w:rsidRPr="002D055F">
        <w:rPr>
          <w:rFonts w:ascii="Arial" w:hAnsi="Arial" w:cs="Arial"/>
          <w:color w:val="000000"/>
          <w:sz w:val="28"/>
          <w:szCs w:val="28"/>
        </w:rPr>
        <w:t xml:space="preserve">   Люди, которые не могут подолгу находиться в одиночестве, не знают проблем с общением и заведением новых знакомств. Им постоянно нужен коллектив. Другие же, наоборот, комфортней себя чувствуют, когда находятся одни в комнате или прогуливаются по улицам, наблюдая за остальными. Таких людей называют «человек дождя». У них ярко выражена тяга к аутентичности. Им комфортно с самим собой и  сложно сделать шаг к общению,  они с опаской относятся </w:t>
      </w:r>
      <w:proofErr w:type="gramStart"/>
      <w:r w:rsidRPr="002D055F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Pr="002D055F">
        <w:rPr>
          <w:rFonts w:ascii="Arial" w:hAnsi="Arial" w:cs="Arial"/>
          <w:color w:val="000000"/>
          <w:sz w:val="28"/>
          <w:szCs w:val="28"/>
        </w:rPr>
        <w:t xml:space="preserve"> незнакомым. </w:t>
      </w:r>
    </w:p>
    <w:p w:rsidR="004707BA" w:rsidRPr="002D055F" w:rsidRDefault="00D63581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Есть такая п</w:t>
      </w:r>
      <w:r w:rsidR="004707BA" w:rsidRPr="002D055F">
        <w:rPr>
          <w:sz w:val="28"/>
          <w:szCs w:val="28"/>
          <w:lang w:eastAsia="ru-RU"/>
        </w:rPr>
        <w:t>ритч</w:t>
      </w:r>
      <w:r w:rsidRPr="002D055F">
        <w:rPr>
          <w:sz w:val="28"/>
          <w:szCs w:val="28"/>
          <w:lang w:eastAsia="ru-RU"/>
        </w:rPr>
        <w:t>а</w:t>
      </w:r>
      <w:r w:rsidR="004707BA" w:rsidRPr="002D055F">
        <w:rPr>
          <w:sz w:val="28"/>
          <w:szCs w:val="28"/>
          <w:lang w:eastAsia="ru-RU"/>
        </w:rPr>
        <w:t xml:space="preserve"> о дружбе:</w:t>
      </w:r>
    </w:p>
    <w:p w:rsidR="008519C2" w:rsidRPr="002D055F" w:rsidRDefault="004707BA" w:rsidP="002D055F">
      <w:pPr>
        <w:pStyle w:val="a8"/>
        <w:rPr>
          <w:rFonts w:ascii="Georgia" w:hAnsi="Georgia"/>
          <w:sz w:val="28"/>
          <w:szCs w:val="28"/>
          <w:lang w:eastAsia="ru-RU"/>
        </w:rPr>
      </w:pPr>
      <w:r w:rsidRPr="002D055F">
        <w:rPr>
          <w:rFonts w:ascii="Georgia" w:hAnsi="Georgia"/>
          <w:sz w:val="28"/>
          <w:szCs w:val="28"/>
          <w:lang w:eastAsia="ru-RU"/>
        </w:rPr>
        <w:t xml:space="preserve">Как-то два друга </w:t>
      </w:r>
      <w:proofErr w:type="gramStart"/>
      <w:r w:rsidRPr="002D055F">
        <w:rPr>
          <w:rFonts w:ascii="Georgia" w:hAnsi="Georgia"/>
          <w:sz w:val="28"/>
          <w:szCs w:val="28"/>
          <w:lang w:eastAsia="ru-RU"/>
        </w:rPr>
        <w:t>много дней шли</w:t>
      </w:r>
      <w:proofErr w:type="gramEnd"/>
      <w:r w:rsidRPr="002D055F">
        <w:rPr>
          <w:rFonts w:ascii="Georgia" w:hAnsi="Georgia"/>
          <w:sz w:val="28"/>
          <w:szCs w:val="28"/>
          <w:lang w:eastAsia="ru-RU"/>
        </w:rPr>
        <w:t xml:space="preserve"> в пустыне. Однажды они поспорили, и один из них сгоряча дал пощёчину другому. Его друг, почувствовал </w:t>
      </w:r>
      <w:r w:rsidR="008519C2" w:rsidRPr="002D055F">
        <w:rPr>
          <w:rFonts w:ascii="Georgia" w:hAnsi="Georgia"/>
          <w:sz w:val="28"/>
          <w:szCs w:val="28"/>
          <w:lang w:eastAsia="ru-RU"/>
        </w:rPr>
        <w:t>б</w:t>
      </w:r>
      <w:r w:rsidRPr="002D055F">
        <w:rPr>
          <w:rFonts w:ascii="Georgia" w:hAnsi="Georgia"/>
          <w:sz w:val="28"/>
          <w:szCs w:val="28"/>
          <w:lang w:eastAsia="ru-RU"/>
        </w:rPr>
        <w:t>оль, но ничего не сказал. Молча, он написал на песке: «Сегодня мой самый лучший друг дал мне пощёчину». </w:t>
      </w:r>
      <w:r w:rsidRPr="002D055F">
        <w:rPr>
          <w:rFonts w:ascii="Georgia" w:hAnsi="Georgia"/>
          <w:sz w:val="28"/>
          <w:szCs w:val="28"/>
          <w:lang w:eastAsia="ru-RU"/>
        </w:rPr>
        <w:br/>
        <w:t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 Когда он пришёл в себя, то высек на камне: «Сегодня мой самый лучший друг спас мне жизнь». </w:t>
      </w:r>
    </w:p>
    <w:p w:rsidR="004707BA" w:rsidRDefault="004707BA" w:rsidP="002D055F">
      <w:pPr>
        <w:pStyle w:val="a8"/>
        <w:rPr>
          <w:rFonts w:ascii="Georgia" w:hAnsi="Georgia"/>
          <w:sz w:val="28"/>
          <w:szCs w:val="28"/>
          <w:lang w:eastAsia="ru-RU"/>
        </w:rPr>
      </w:pPr>
      <w:r w:rsidRPr="002D055F">
        <w:rPr>
          <w:rFonts w:ascii="Georgia" w:hAnsi="Georgia"/>
          <w:sz w:val="28"/>
          <w:szCs w:val="28"/>
          <w:lang w:eastAsia="ru-RU"/>
        </w:rPr>
        <w:t>Первый спросил его: – Когда я тебя обидел, ты написал на песке, а теперь ты пишешь на камне. Почему? И друг ответил: </w:t>
      </w:r>
      <w:r w:rsidRPr="002D055F">
        <w:rPr>
          <w:rFonts w:ascii="Georgia" w:hAnsi="Georgia"/>
          <w:sz w:val="28"/>
          <w:szCs w:val="28"/>
          <w:lang w:eastAsia="ru-RU"/>
        </w:rPr>
        <w:br/>
        <w:t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мог бы стереть это. </w:t>
      </w:r>
      <w:r w:rsidRPr="002D055F">
        <w:rPr>
          <w:rFonts w:ascii="Georgia" w:hAnsi="Georgia"/>
          <w:sz w:val="28"/>
          <w:szCs w:val="28"/>
          <w:lang w:eastAsia="ru-RU"/>
        </w:rPr>
        <w:br/>
        <w:t>Научись писать обиды на песке и высекать радости на камне. Оставь немного времени для жизни! И пусть тебе будет легко и светло...</w:t>
      </w:r>
    </w:p>
    <w:p w:rsidR="002D055F" w:rsidRPr="002D055F" w:rsidRDefault="002D055F" w:rsidP="002D055F">
      <w:pPr>
        <w:pStyle w:val="a8"/>
        <w:rPr>
          <w:rFonts w:ascii="Georgia" w:hAnsi="Georgia"/>
          <w:sz w:val="28"/>
          <w:szCs w:val="28"/>
          <w:lang w:eastAsia="ru-RU"/>
        </w:rPr>
      </w:pP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bookmarkStart w:id="0" w:name="_GoBack"/>
      <w:bookmarkEnd w:id="0"/>
      <w:r w:rsidRPr="002D055F">
        <w:rPr>
          <w:sz w:val="28"/>
          <w:szCs w:val="28"/>
          <w:lang w:eastAsia="ru-RU"/>
        </w:rPr>
        <w:t>Есть ли у вас настоящие друзья? А вы можете назвать себя хорошим другом? Чтобы ответить на этот вопрос, выполним небольшой тест.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b/>
          <w:bCs/>
          <w:sz w:val="28"/>
          <w:szCs w:val="28"/>
          <w:lang w:eastAsia="ru-RU"/>
        </w:rPr>
        <w:lastRenderedPageBreak/>
        <w:t>Выполнение теста и анализ его результатов.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Тест «Хороший ли ты друг»          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1. </w:t>
      </w:r>
      <w:r w:rsidRPr="002D055F">
        <w:rPr>
          <w:b/>
          <w:bCs/>
          <w:sz w:val="28"/>
          <w:szCs w:val="28"/>
          <w:lang w:eastAsia="ru-RU"/>
        </w:rPr>
        <w:t>Вы собрались в кино, но вдруг выясняется, что у твоей подруги (друга) нет денег на билет. Как ты поступишь?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А</w:t>
      </w:r>
      <w:proofErr w:type="gramStart"/>
      <w:r w:rsidRPr="002D055F">
        <w:rPr>
          <w:sz w:val="28"/>
          <w:szCs w:val="28"/>
          <w:lang w:eastAsia="ru-RU"/>
        </w:rPr>
        <w:t>)П</w:t>
      </w:r>
      <w:proofErr w:type="gramEnd"/>
      <w:r w:rsidRPr="002D055F">
        <w:rPr>
          <w:sz w:val="28"/>
          <w:szCs w:val="28"/>
          <w:lang w:eastAsia="ru-RU"/>
        </w:rPr>
        <w:t>ойдешь в кино одна (один). </w:t>
      </w:r>
      <w:r w:rsidRPr="002D055F">
        <w:rPr>
          <w:sz w:val="28"/>
          <w:szCs w:val="28"/>
          <w:lang w:eastAsia="ru-RU"/>
        </w:rPr>
        <w:br/>
        <w:t>Б</w:t>
      </w:r>
      <w:proofErr w:type="gramStart"/>
      <w:r w:rsidRPr="002D055F">
        <w:rPr>
          <w:sz w:val="28"/>
          <w:szCs w:val="28"/>
          <w:lang w:eastAsia="ru-RU"/>
        </w:rPr>
        <w:t>)О</w:t>
      </w:r>
      <w:proofErr w:type="gramEnd"/>
      <w:r w:rsidRPr="002D055F">
        <w:rPr>
          <w:sz w:val="28"/>
          <w:szCs w:val="28"/>
          <w:lang w:eastAsia="ru-RU"/>
        </w:rPr>
        <w:t>должишь подруге (другу) денег. </w:t>
      </w:r>
      <w:r w:rsidRPr="002D055F">
        <w:rPr>
          <w:sz w:val="28"/>
          <w:szCs w:val="28"/>
          <w:lang w:eastAsia="ru-RU"/>
        </w:rPr>
        <w:br/>
        <w:t>B) Найдешь богатенького приятеля, который мог бы сводить вас в кино.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2. </w:t>
      </w:r>
      <w:r w:rsidRPr="002D055F">
        <w:rPr>
          <w:b/>
          <w:bCs/>
          <w:sz w:val="28"/>
          <w:szCs w:val="28"/>
          <w:lang w:eastAsia="ru-RU"/>
        </w:rPr>
        <w:t>Ты хочешь пригласить подругу (друга) вместе провести вечер, но она (он) уже обещал (а) своей маме сделать уборку. Как ты поступишь?</w:t>
      </w:r>
    </w:p>
    <w:p w:rsidR="004707BA" w:rsidRPr="002D055F" w:rsidRDefault="008519C2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 xml:space="preserve">А) </w:t>
      </w:r>
      <w:r w:rsidR="004707BA" w:rsidRPr="002D055F">
        <w:rPr>
          <w:sz w:val="28"/>
          <w:szCs w:val="28"/>
          <w:lang w:eastAsia="ru-RU"/>
        </w:rPr>
        <w:t>Проведешь вечер одна (один). </w:t>
      </w:r>
      <w:r w:rsidR="004707BA" w:rsidRPr="002D055F">
        <w:rPr>
          <w:sz w:val="28"/>
          <w:szCs w:val="28"/>
          <w:lang w:eastAsia="ru-RU"/>
        </w:rPr>
        <w:br/>
        <w:t>Б) Поможешь ей (ему). Чем быстрее вы закончите работу, тем больше времени останется на веселье. </w:t>
      </w:r>
      <w:r w:rsidR="004707BA" w:rsidRPr="002D055F">
        <w:rPr>
          <w:sz w:val="28"/>
          <w:szCs w:val="28"/>
          <w:lang w:eastAsia="ru-RU"/>
        </w:rPr>
        <w:br/>
        <w:t>В) Позвонишь другой</w:t>
      </w:r>
      <w:proofErr w:type="gramStart"/>
      <w:r w:rsidR="004707BA" w:rsidRPr="002D055F">
        <w:rPr>
          <w:sz w:val="28"/>
          <w:szCs w:val="28"/>
          <w:lang w:eastAsia="ru-RU"/>
        </w:rPr>
        <w:t xml:space="preserve"> (-</w:t>
      </w:r>
      <w:proofErr w:type="spellStart"/>
      <w:proofErr w:type="gramEnd"/>
      <w:r w:rsidR="004707BA" w:rsidRPr="002D055F">
        <w:rPr>
          <w:sz w:val="28"/>
          <w:szCs w:val="28"/>
          <w:lang w:eastAsia="ru-RU"/>
        </w:rPr>
        <w:t>ому</w:t>
      </w:r>
      <w:proofErr w:type="spellEnd"/>
      <w:r w:rsidR="004707BA" w:rsidRPr="002D055F">
        <w:rPr>
          <w:sz w:val="28"/>
          <w:szCs w:val="28"/>
          <w:lang w:eastAsia="ru-RU"/>
        </w:rPr>
        <w:t>) подружке (другу).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3.</w:t>
      </w:r>
      <w:r w:rsidRPr="002D055F">
        <w:rPr>
          <w:b/>
          <w:bCs/>
          <w:sz w:val="28"/>
          <w:szCs w:val="28"/>
          <w:lang w:eastAsia="ru-RU"/>
        </w:rPr>
        <w:t> Ты идешь по улице и вдруг видишь, что шайка хулиганов пристает к твоей подруге (другу). Как ты поступишь?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А) Сделаешь вид, что ты их не замечаешь, и поспешишь скрыться. </w:t>
      </w:r>
      <w:r w:rsidRPr="002D055F">
        <w:rPr>
          <w:sz w:val="28"/>
          <w:szCs w:val="28"/>
          <w:lang w:eastAsia="ru-RU"/>
        </w:rPr>
        <w:br/>
        <w:t>Б) Бросишься на помощь подруге (другу). </w:t>
      </w:r>
      <w:r w:rsidRPr="002D055F">
        <w:rPr>
          <w:sz w:val="28"/>
          <w:szCs w:val="28"/>
          <w:lang w:eastAsia="ru-RU"/>
        </w:rPr>
        <w:br/>
        <w:t>В) Расскажешь об этом ее (его</w:t>
      </w:r>
      <w:r w:rsidR="002A6E24" w:rsidRPr="002D055F">
        <w:rPr>
          <w:sz w:val="28"/>
          <w:szCs w:val="28"/>
          <w:lang w:eastAsia="ru-RU"/>
        </w:rPr>
        <w:t xml:space="preserve">) отцу, </w:t>
      </w:r>
      <w:r w:rsidRPr="002D055F">
        <w:rPr>
          <w:sz w:val="28"/>
          <w:szCs w:val="28"/>
          <w:lang w:eastAsia="ru-RU"/>
        </w:rPr>
        <w:t>когда увидишь его.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4. </w:t>
      </w:r>
      <w:r w:rsidRPr="002D055F">
        <w:rPr>
          <w:b/>
          <w:bCs/>
          <w:sz w:val="28"/>
          <w:szCs w:val="28"/>
          <w:lang w:eastAsia="ru-RU"/>
        </w:rPr>
        <w:t>Вы с классом поехали на экскурсию. Вдруг одна из твоих подруг (один из твоих друзей) обнаруживает, что не взял (а) с собой еды. Как ты поступишь?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А) Скажешь ей (ему), чтобы в следующий раз о</w:t>
      </w:r>
      <w:proofErr w:type="gramStart"/>
      <w:r w:rsidRPr="002D055F">
        <w:rPr>
          <w:sz w:val="28"/>
          <w:szCs w:val="28"/>
          <w:lang w:eastAsia="ru-RU"/>
        </w:rPr>
        <w:t>н(</w:t>
      </w:r>
      <w:proofErr w:type="gramEnd"/>
      <w:r w:rsidRPr="002D055F">
        <w:rPr>
          <w:sz w:val="28"/>
          <w:szCs w:val="28"/>
          <w:lang w:eastAsia="ru-RU"/>
        </w:rPr>
        <w:t xml:space="preserve">а) лучше собиралась </w:t>
      </w:r>
      <w:r w:rsidR="008519C2" w:rsidRPr="002D055F">
        <w:rPr>
          <w:sz w:val="28"/>
          <w:szCs w:val="28"/>
          <w:lang w:eastAsia="ru-RU"/>
        </w:rPr>
        <w:t xml:space="preserve">               в </w:t>
      </w:r>
      <w:r w:rsidRPr="002D055F">
        <w:rPr>
          <w:sz w:val="28"/>
          <w:szCs w:val="28"/>
          <w:lang w:eastAsia="ru-RU"/>
        </w:rPr>
        <w:t>поездку. </w:t>
      </w:r>
      <w:r w:rsidRPr="002D055F">
        <w:rPr>
          <w:sz w:val="28"/>
          <w:szCs w:val="28"/>
          <w:lang w:eastAsia="ru-RU"/>
        </w:rPr>
        <w:br/>
        <w:t>Б) Поделишься с ней (с ним) своим обедом. </w:t>
      </w:r>
      <w:r w:rsidRPr="002D055F">
        <w:rPr>
          <w:sz w:val="28"/>
          <w:szCs w:val="28"/>
          <w:lang w:eastAsia="ru-RU"/>
        </w:rPr>
        <w:br/>
        <w:t>В) Скажешь об этом учителю, чтобы он что-нибудь придумал.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– Итак, подведем итог.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b/>
          <w:bCs/>
          <w:sz w:val="28"/>
          <w:szCs w:val="28"/>
          <w:lang w:eastAsia="ru-RU"/>
        </w:rPr>
        <w:t>Больше ответов</w:t>
      </w:r>
      <w:proofErr w:type="gramStart"/>
      <w:r w:rsidRPr="002D055F">
        <w:rPr>
          <w:b/>
          <w:bCs/>
          <w:sz w:val="28"/>
          <w:szCs w:val="28"/>
          <w:lang w:eastAsia="ru-RU"/>
        </w:rPr>
        <w:t xml:space="preserve"> А</w:t>
      </w:r>
      <w:proofErr w:type="gramEnd"/>
      <w:r w:rsidRPr="002D055F">
        <w:rPr>
          <w:b/>
          <w:bCs/>
          <w:sz w:val="28"/>
          <w:szCs w:val="28"/>
          <w:lang w:eastAsia="ru-RU"/>
        </w:rPr>
        <w:t>: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Возможно, настало время сесть и подумать, почему никто не помогает тебе в трудных ситуациях. Настоящая дружба предполагает взаимную помощь и поддержку. Покажи своим друзьям, что ты в любую секунду гото</w:t>
      </w:r>
      <w:proofErr w:type="gramStart"/>
      <w:r w:rsidRPr="002D055F">
        <w:rPr>
          <w:sz w:val="28"/>
          <w:szCs w:val="28"/>
          <w:lang w:eastAsia="ru-RU"/>
        </w:rPr>
        <w:t>в(</w:t>
      </w:r>
      <w:proofErr w:type="gramEnd"/>
      <w:r w:rsidRPr="002D055F">
        <w:rPr>
          <w:sz w:val="28"/>
          <w:szCs w:val="28"/>
          <w:lang w:eastAsia="ru-RU"/>
        </w:rPr>
        <w:t>а) прийти им на помощь.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b/>
          <w:bCs/>
          <w:sz w:val="28"/>
          <w:szCs w:val="28"/>
          <w:lang w:eastAsia="ru-RU"/>
        </w:rPr>
        <w:t>Больше ответов</w:t>
      </w:r>
      <w:proofErr w:type="gramStart"/>
      <w:r w:rsidRPr="002D055F">
        <w:rPr>
          <w:b/>
          <w:bCs/>
          <w:sz w:val="28"/>
          <w:szCs w:val="28"/>
          <w:lang w:eastAsia="ru-RU"/>
        </w:rPr>
        <w:t xml:space="preserve"> Б</w:t>
      </w:r>
      <w:proofErr w:type="gramEnd"/>
      <w:r w:rsidRPr="002D055F">
        <w:rPr>
          <w:b/>
          <w:bCs/>
          <w:sz w:val="28"/>
          <w:szCs w:val="28"/>
          <w:lang w:eastAsia="ru-RU"/>
        </w:rPr>
        <w:t>: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 xml:space="preserve">Ты замечательный друг! На тебя можно положиться в трудную минуту. </w:t>
      </w:r>
      <w:proofErr w:type="gramStart"/>
      <w:r w:rsidRPr="002D055F">
        <w:rPr>
          <w:sz w:val="28"/>
          <w:szCs w:val="28"/>
          <w:lang w:eastAsia="ru-RU"/>
        </w:rPr>
        <w:t>Таких</w:t>
      </w:r>
      <w:proofErr w:type="gramEnd"/>
      <w:r w:rsidRPr="002D055F">
        <w:rPr>
          <w:sz w:val="28"/>
          <w:szCs w:val="28"/>
          <w:lang w:eastAsia="ru-RU"/>
        </w:rPr>
        <w:t xml:space="preserve"> как ты интересные события и приключения с друзьями ждут на каждом шагу. Самое главное – твои друзья знают, что всегда могут положиться на тебя!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b/>
          <w:bCs/>
          <w:sz w:val="28"/>
          <w:szCs w:val="28"/>
          <w:lang w:eastAsia="ru-RU"/>
        </w:rPr>
        <w:t>Больше ответов</w:t>
      </w:r>
      <w:proofErr w:type="gramStart"/>
      <w:r w:rsidRPr="002D055F">
        <w:rPr>
          <w:b/>
          <w:bCs/>
          <w:sz w:val="28"/>
          <w:szCs w:val="28"/>
          <w:lang w:eastAsia="ru-RU"/>
        </w:rPr>
        <w:t xml:space="preserve"> В</w:t>
      </w:r>
      <w:proofErr w:type="gramEnd"/>
      <w:r w:rsidRPr="002D055F">
        <w:rPr>
          <w:b/>
          <w:bCs/>
          <w:sz w:val="28"/>
          <w:szCs w:val="28"/>
          <w:lang w:eastAsia="ru-RU"/>
        </w:rPr>
        <w:t>: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Ты беспокоишься о своих друзьях, особенно когда они оказываются в сложной ситуации, но дружба – это не только приятное времяпрепровождение. Твои друзья должны быть уверены, что всегда могут рассчитывать на твою помощь. У тебя большие задатки. Чтобы стать настоящим другом, подумай о том, как их реализовать.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lastRenderedPageBreak/>
        <w:t xml:space="preserve"> Какие качества и навыки потребуются для того, чтобы постоянно поддерживать теплые отношения? Этот вопрос поставили перед собой английские психологи. Они составили </w:t>
      </w:r>
      <w:proofErr w:type="spellStart"/>
      <w:r w:rsidRPr="002D055F">
        <w:rPr>
          <w:sz w:val="28"/>
          <w:szCs w:val="28"/>
          <w:lang w:eastAsia="ru-RU"/>
        </w:rPr>
        <w:t>опросник</w:t>
      </w:r>
      <w:proofErr w:type="spellEnd"/>
      <w:r w:rsidRPr="002D055F">
        <w:rPr>
          <w:sz w:val="28"/>
          <w:szCs w:val="28"/>
          <w:lang w:eastAsia="ru-RU"/>
        </w:rPr>
        <w:t xml:space="preserve"> и опросили англичан, итальянцев, жителей </w:t>
      </w:r>
      <w:proofErr w:type="spellStart"/>
      <w:r w:rsidRPr="002D055F">
        <w:rPr>
          <w:sz w:val="28"/>
          <w:szCs w:val="28"/>
          <w:lang w:eastAsia="ru-RU"/>
        </w:rPr>
        <w:t>Гонгонга</w:t>
      </w:r>
      <w:proofErr w:type="spellEnd"/>
      <w:r w:rsidRPr="002D055F">
        <w:rPr>
          <w:sz w:val="28"/>
          <w:szCs w:val="28"/>
          <w:lang w:eastAsia="ru-RU"/>
        </w:rPr>
        <w:t xml:space="preserve"> и японцев в возрасте от 18 до 60 на тему: «Что вы считаете самым важным для дружбы?». Всего получилось 43 </w:t>
      </w:r>
      <w:proofErr w:type="gramStart"/>
      <w:r w:rsidRPr="002D055F">
        <w:rPr>
          <w:sz w:val="28"/>
          <w:szCs w:val="28"/>
          <w:lang w:eastAsia="ru-RU"/>
        </w:rPr>
        <w:t>общих</w:t>
      </w:r>
      <w:proofErr w:type="gramEnd"/>
      <w:r w:rsidRPr="002D055F">
        <w:rPr>
          <w:sz w:val="28"/>
          <w:szCs w:val="28"/>
          <w:lang w:eastAsia="ru-RU"/>
        </w:rPr>
        <w:t xml:space="preserve"> правила. Выяснилось, что при всех межкультурных различиях все опрошенные имеют сходный неформальный кодекс дружбы (авторы исследования утверждают, что эти законы универсальны для любой культуры).</w:t>
      </w:r>
    </w:p>
    <w:p w:rsidR="004707BA" w:rsidRPr="002D055F" w:rsidRDefault="004707BA" w:rsidP="002D055F">
      <w:pPr>
        <w:pStyle w:val="a8"/>
        <w:rPr>
          <w:rFonts w:ascii="Georgia" w:hAnsi="Georgia" w:cs="Times New Roman"/>
          <w:b/>
          <w:bCs/>
          <w:sz w:val="28"/>
          <w:szCs w:val="28"/>
          <w:lang w:eastAsia="ru-RU"/>
        </w:rPr>
      </w:pPr>
      <w:r w:rsidRPr="002D055F">
        <w:rPr>
          <w:rFonts w:ascii="Georgia" w:hAnsi="Georgia" w:cs="Times New Roman"/>
          <w:b/>
          <w:bCs/>
          <w:sz w:val="28"/>
          <w:szCs w:val="28"/>
          <w:lang w:eastAsia="ru-RU"/>
        </w:rPr>
        <w:t>Кодекс дружбы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Если хочешь быть хорошим и верным другом: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Делись своими успехами, неудачами и новостями.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Умей слушать.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Оказывай другу эмоциональную помощь и поддержку.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Доверяй другу и будь уверенным в нем.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Сохраняй тайны своего друга.</w:t>
      </w:r>
    </w:p>
    <w:p w:rsidR="004707BA" w:rsidRPr="002D055F" w:rsidRDefault="00D63581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Перестань</w:t>
      </w:r>
      <w:r w:rsidR="004707BA" w:rsidRPr="002D055F">
        <w:rPr>
          <w:sz w:val="28"/>
          <w:szCs w:val="28"/>
          <w:lang w:eastAsia="ru-RU"/>
        </w:rPr>
        <w:t xml:space="preserve"> критик</w:t>
      </w:r>
      <w:r w:rsidRPr="002D055F">
        <w:rPr>
          <w:sz w:val="28"/>
          <w:szCs w:val="28"/>
          <w:lang w:eastAsia="ru-RU"/>
        </w:rPr>
        <w:t xml:space="preserve">овать </w:t>
      </w:r>
      <w:r w:rsidR="004707BA" w:rsidRPr="002D055F">
        <w:rPr>
          <w:sz w:val="28"/>
          <w:szCs w:val="28"/>
          <w:lang w:eastAsia="ru-RU"/>
        </w:rPr>
        <w:t xml:space="preserve"> друга публично.</w:t>
      </w:r>
    </w:p>
    <w:p w:rsidR="004707BA" w:rsidRPr="002D055F" w:rsidRDefault="00D63581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 xml:space="preserve">7.    Перестань вмешиваться в его личную жизнь и </w:t>
      </w:r>
      <w:r w:rsidR="004707BA" w:rsidRPr="002D055F">
        <w:rPr>
          <w:sz w:val="28"/>
          <w:szCs w:val="28"/>
          <w:lang w:eastAsia="ru-RU"/>
        </w:rPr>
        <w:t xml:space="preserve"> поуча</w:t>
      </w:r>
      <w:r w:rsidRPr="002D055F">
        <w:rPr>
          <w:sz w:val="28"/>
          <w:szCs w:val="28"/>
          <w:lang w:eastAsia="ru-RU"/>
        </w:rPr>
        <w:t>ть</w:t>
      </w:r>
      <w:r w:rsidR="004707BA" w:rsidRPr="002D055F">
        <w:rPr>
          <w:sz w:val="28"/>
          <w:szCs w:val="28"/>
          <w:lang w:eastAsia="ru-RU"/>
        </w:rPr>
        <w:t>.</w:t>
      </w:r>
    </w:p>
    <w:p w:rsidR="004707BA" w:rsidRPr="002D055F" w:rsidRDefault="00D63581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Говори хорошо о</w:t>
      </w:r>
      <w:r w:rsidR="004707BA" w:rsidRPr="002D055F">
        <w:rPr>
          <w:sz w:val="28"/>
          <w:szCs w:val="28"/>
          <w:lang w:eastAsia="ru-RU"/>
        </w:rPr>
        <w:t xml:space="preserve"> друг</w:t>
      </w:r>
      <w:r w:rsidRPr="002D055F">
        <w:rPr>
          <w:sz w:val="28"/>
          <w:szCs w:val="28"/>
          <w:lang w:eastAsia="ru-RU"/>
        </w:rPr>
        <w:t>е</w:t>
      </w:r>
      <w:r w:rsidR="004707BA" w:rsidRPr="002D055F">
        <w:rPr>
          <w:sz w:val="28"/>
          <w:szCs w:val="28"/>
          <w:lang w:eastAsia="ru-RU"/>
        </w:rPr>
        <w:t xml:space="preserve"> в его отсутствие.</w:t>
      </w:r>
    </w:p>
    <w:p w:rsidR="004707BA" w:rsidRPr="002D055F" w:rsidRDefault="002A6E24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Пр</w:t>
      </w:r>
      <w:r w:rsidR="004707BA" w:rsidRPr="002D055F">
        <w:rPr>
          <w:sz w:val="28"/>
          <w:szCs w:val="28"/>
          <w:lang w:eastAsia="ru-RU"/>
        </w:rPr>
        <w:t>е</w:t>
      </w:r>
      <w:r w:rsidRPr="002D055F">
        <w:rPr>
          <w:sz w:val="28"/>
          <w:szCs w:val="28"/>
          <w:lang w:eastAsia="ru-RU"/>
        </w:rPr>
        <w:t>крати</w:t>
      </w:r>
      <w:r w:rsidR="004707BA" w:rsidRPr="002D055F">
        <w:rPr>
          <w:sz w:val="28"/>
          <w:szCs w:val="28"/>
          <w:lang w:eastAsia="ru-RU"/>
        </w:rPr>
        <w:t xml:space="preserve"> ревн</w:t>
      </w:r>
      <w:r w:rsidRPr="002D055F">
        <w:rPr>
          <w:sz w:val="28"/>
          <w:szCs w:val="28"/>
          <w:lang w:eastAsia="ru-RU"/>
        </w:rPr>
        <w:t>овать</w:t>
      </w:r>
      <w:r w:rsidR="004707BA" w:rsidRPr="002D055F">
        <w:rPr>
          <w:sz w:val="28"/>
          <w:szCs w:val="28"/>
          <w:lang w:eastAsia="ru-RU"/>
        </w:rPr>
        <w:t xml:space="preserve"> друга к другим его друзьям.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Уважай внутренний мир и чувства своего друга.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Возвращай долги.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sz w:val="28"/>
          <w:szCs w:val="28"/>
          <w:lang w:eastAsia="ru-RU"/>
        </w:rPr>
        <w:t>Радуйся успехам своего друга.</w:t>
      </w:r>
    </w:p>
    <w:p w:rsidR="004707BA" w:rsidRPr="002D055F" w:rsidRDefault="004707BA" w:rsidP="002D055F">
      <w:pPr>
        <w:pStyle w:val="a8"/>
        <w:rPr>
          <w:sz w:val="28"/>
          <w:szCs w:val="28"/>
          <w:lang w:eastAsia="ru-RU"/>
        </w:rPr>
      </w:pPr>
      <w:r w:rsidRPr="002D055F">
        <w:rPr>
          <w:noProof/>
          <w:sz w:val="28"/>
          <w:szCs w:val="28"/>
          <w:lang w:eastAsia="ru-RU"/>
        </w:rPr>
        <w:drawing>
          <wp:inline distT="0" distB="0" distL="0" distR="0">
            <wp:extent cx="4286885" cy="2867660"/>
            <wp:effectExtent l="0" t="0" r="0" b="8890"/>
            <wp:docPr id="1" name="Рисунок 1" descr="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узь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61" w:rsidRPr="002D055F" w:rsidRDefault="006D5861" w:rsidP="002D055F">
      <w:pPr>
        <w:pStyle w:val="a8"/>
        <w:rPr>
          <w:sz w:val="28"/>
          <w:szCs w:val="28"/>
          <w:lang w:eastAsia="ru-RU"/>
        </w:rPr>
      </w:pPr>
    </w:p>
    <w:p w:rsidR="006D5861" w:rsidRPr="002D055F" w:rsidRDefault="006D5861" w:rsidP="002D055F">
      <w:pPr>
        <w:pStyle w:val="a8"/>
        <w:rPr>
          <w:sz w:val="28"/>
          <w:szCs w:val="28"/>
          <w:lang w:eastAsia="ru-RU"/>
        </w:rPr>
      </w:pPr>
    </w:p>
    <w:p w:rsidR="006D5861" w:rsidRPr="002D055F" w:rsidRDefault="006D5861" w:rsidP="002D055F">
      <w:pPr>
        <w:pStyle w:val="a8"/>
        <w:rPr>
          <w:sz w:val="28"/>
          <w:szCs w:val="28"/>
          <w:lang w:eastAsia="ru-RU"/>
        </w:rPr>
      </w:pPr>
    </w:p>
    <w:p w:rsidR="004707BA" w:rsidRPr="002D055F" w:rsidRDefault="004707BA" w:rsidP="002D055F">
      <w:pPr>
        <w:pStyle w:val="a8"/>
        <w:rPr>
          <w:sz w:val="28"/>
          <w:szCs w:val="28"/>
        </w:rPr>
      </w:pPr>
      <w:r w:rsidRPr="002D055F">
        <w:rPr>
          <w:sz w:val="28"/>
          <w:szCs w:val="28"/>
        </w:rPr>
        <w:t>А напоследок я расскажу вам еще одну притчу:</w:t>
      </w:r>
    </w:p>
    <w:p w:rsidR="00735345" w:rsidRPr="002D055F" w:rsidRDefault="004707BA" w:rsidP="002D055F">
      <w:pPr>
        <w:pStyle w:val="a8"/>
        <w:rPr>
          <w:rFonts w:ascii="Georgia" w:hAnsi="Georgia"/>
          <w:sz w:val="28"/>
          <w:szCs w:val="28"/>
          <w:lang w:eastAsia="ru-RU"/>
        </w:rPr>
      </w:pPr>
      <w:r w:rsidRPr="002D055F">
        <w:rPr>
          <w:sz w:val="28"/>
          <w:szCs w:val="28"/>
        </w:rPr>
        <w:t>Жил-был юноша с плохим характером. Отец дал ему полный мешок гвоздей и сказал: «Забивай один гвоздь</w:t>
      </w:r>
      <w:r w:rsidRPr="002D055F">
        <w:rPr>
          <w:rFonts w:ascii="Georgia" w:hAnsi="Georgia"/>
          <w:sz w:val="28"/>
          <w:szCs w:val="28"/>
          <w:lang w:eastAsia="ru-RU"/>
        </w:rPr>
        <w:t xml:space="preserve"> в ворота сада каждый раз, когда </w:t>
      </w:r>
      <w:r w:rsidRPr="002D055F">
        <w:rPr>
          <w:rFonts w:ascii="Georgia" w:hAnsi="Georgia"/>
          <w:sz w:val="28"/>
          <w:szCs w:val="28"/>
          <w:lang w:eastAsia="ru-RU"/>
        </w:rPr>
        <w:lastRenderedPageBreak/>
        <w:t>потеряешь терпение или поругаешься с кем-либо». </w:t>
      </w:r>
      <w:r w:rsidRPr="002D055F">
        <w:rPr>
          <w:rFonts w:ascii="Georgia" w:hAnsi="Georgia"/>
          <w:sz w:val="28"/>
          <w:szCs w:val="28"/>
          <w:lang w:eastAsia="ru-RU"/>
        </w:rPr>
        <w:br/>
        <w:t>В первый день он забил 37 гвоздей в ворота сада. </w:t>
      </w:r>
      <w:r w:rsidRPr="002D055F">
        <w:rPr>
          <w:rFonts w:ascii="Georgia" w:hAnsi="Georgia"/>
          <w:sz w:val="28"/>
          <w:szCs w:val="28"/>
          <w:lang w:eastAsia="ru-RU"/>
        </w:rPr>
        <w:br/>
        <w:t xml:space="preserve">В последующие недели научился контролировать количество забитых гвоздей, уменьшая его изо дня в </w:t>
      </w:r>
      <w:proofErr w:type="spellStart"/>
      <w:r w:rsidRPr="002D055F">
        <w:rPr>
          <w:rFonts w:ascii="Georgia" w:hAnsi="Georgia"/>
          <w:sz w:val="28"/>
          <w:szCs w:val="28"/>
          <w:lang w:eastAsia="ru-RU"/>
        </w:rPr>
        <w:t>день</w:t>
      </w:r>
      <w:proofErr w:type="gramStart"/>
      <w:r w:rsidRPr="002D055F">
        <w:rPr>
          <w:rFonts w:ascii="Georgia" w:hAnsi="Georgia"/>
          <w:sz w:val="28"/>
          <w:szCs w:val="28"/>
          <w:lang w:eastAsia="ru-RU"/>
        </w:rPr>
        <w:t>.П</w:t>
      </w:r>
      <w:proofErr w:type="gramEnd"/>
      <w:r w:rsidRPr="002D055F">
        <w:rPr>
          <w:rFonts w:ascii="Georgia" w:hAnsi="Georgia"/>
          <w:sz w:val="28"/>
          <w:szCs w:val="28"/>
          <w:lang w:eastAsia="ru-RU"/>
        </w:rPr>
        <w:t>онял</w:t>
      </w:r>
      <w:proofErr w:type="spellEnd"/>
      <w:r w:rsidRPr="002D055F">
        <w:rPr>
          <w:rFonts w:ascii="Georgia" w:hAnsi="Georgia"/>
          <w:sz w:val="28"/>
          <w:szCs w:val="28"/>
          <w:lang w:eastAsia="ru-RU"/>
        </w:rPr>
        <w:t>, что проще контролировать себя, чем забивать гвозди. Наконец, наступил тот день, когда юноша не забил ни одного гвоздя в ворота сада. </w:t>
      </w:r>
      <w:r w:rsidRPr="002D055F">
        <w:rPr>
          <w:rFonts w:ascii="Georgia" w:hAnsi="Georgia"/>
          <w:sz w:val="28"/>
          <w:szCs w:val="28"/>
          <w:lang w:eastAsia="ru-RU"/>
        </w:rPr>
        <w:br/>
      </w:r>
      <w:r w:rsidR="00857BB1" w:rsidRPr="002D055F">
        <w:rPr>
          <w:rFonts w:ascii="Georgia" w:hAnsi="Georgia"/>
          <w:sz w:val="28"/>
          <w:szCs w:val="28"/>
          <w:lang w:eastAsia="ru-RU"/>
        </w:rPr>
        <w:t xml:space="preserve">   О</w:t>
      </w:r>
      <w:r w:rsidRPr="002D055F">
        <w:rPr>
          <w:rFonts w:ascii="Georgia" w:hAnsi="Georgia"/>
          <w:sz w:val="28"/>
          <w:szCs w:val="28"/>
          <w:lang w:eastAsia="ru-RU"/>
        </w:rPr>
        <w:t xml:space="preserve">н пришел к отцу и сказал ему эту новость. Тогда отец сказал юноше: «Вынимай один гвоздь из ворот каждый раз, когда не </w:t>
      </w:r>
      <w:proofErr w:type="spellStart"/>
      <w:r w:rsidR="00857BB1" w:rsidRPr="002D055F">
        <w:rPr>
          <w:rFonts w:ascii="Georgia" w:hAnsi="Georgia"/>
          <w:sz w:val="28"/>
          <w:szCs w:val="28"/>
          <w:lang w:eastAsia="ru-RU"/>
        </w:rPr>
        <w:t>п</w:t>
      </w:r>
      <w:r w:rsidRPr="002D055F">
        <w:rPr>
          <w:rFonts w:ascii="Georgia" w:hAnsi="Georgia"/>
          <w:sz w:val="28"/>
          <w:szCs w:val="28"/>
          <w:lang w:eastAsia="ru-RU"/>
        </w:rPr>
        <w:t>отеряешьтерпения</w:t>
      </w:r>
      <w:proofErr w:type="spellEnd"/>
      <w:r w:rsidRPr="002D055F">
        <w:rPr>
          <w:rFonts w:ascii="Georgia" w:hAnsi="Georgia"/>
          <w:sz w:val="28"/>
          <w:szCs w:val="28"/>
          <w:lang w:eastAsia="ru-RU"/>
        </w:rPr>
        <w:t>». </w:t>
      </w:r>
      <w:r w:rsidRPr="002D055F">
        <w:rPr>
          <w:rFonts w:ascii="Georgia" w:hAnsi="Georgia"/>
          <w:sz w:val="28"/>
          <w:szCs w:val="28"/>
          <w:lang w:eastAsia="ru-RU"/>
        </w:rPr>
        <w:br/>
        <w:t>Наконец, наступил тот день, когда юноша смог сказать отцу, что вытащил все гвозди. Отец подвел сына к садовым воротам: </w:t>
      </w:r>
      <w:r w:rsidRPr="002D055F">
        <w:rPr>
          <w:rFonts w:ascii="Georgia" w:hAnsi="Georgia"/>
          <w:sz w:val="28"/>
          <w:szCs w:val="28"/>
          <w:lang w:eastAsia="ru-RU"/>
        </w:rPr>
        <w:br/>
        <w:t>«Сын, ты прекрасно себя вел, но посмотри, скол</w:t>
      </w:r>
      <w:r w:rsidR="00857BB1" w:rsidRPr="002D055F">
        <w:rPr>
          <w:rFonts w:ascii="Georgia" w:hAnsi="Georgia"/>
          <w:sz w:val="28"/>
          <w:szCs w:val="28"/>
          <w:lang w:eastAsia="ru-RU"/>
        </w:rPr>
        <w:t xml:space="preserve">ько дырок осталось на воротах! </w:t>
      </w:r>
      <w:r w:rsidRPr="002D055F">
        <w:rPr>
          <w:rFonts w:ascii="Georgia" w:hAnsi="Georgia"/>
          <w:sz w:val="28"/>
          <w:szCs w:val="28"/>
          <w:lang w:eastAsia="ru-RU"/>
        </w:rPr>
        <w:t>Никогда они уже не будут такими как раньше. </w:t>
      </w:r>
      <w:r w:rsidRPr="002D055F">
        <w:rPr>
          <w:rFonts w:ascii="Georgia" w:hAnsi="Georgia"/>
          <w:sz w:val="28"/>
          <w:szCs w:val="28"/>
          <w:lang w:eastAsia="ru-RU"/>
        </w:rPr>
        <w:br/>
        <w:t>Когда ты с кем-то ругаешься и говоришь ему неприятные вещи, </w:t>
      </w:r>
      <w:r w:rsidRPr="002D055F">
        <w:rPr>
          <w:rFonts w:ascii="Georgia" w:hAnsi="Georgia"/>
          <w:sz w:val="28"/>
          <w:szCs w:val="28"/>
          <w:lang w:eastAsia="ru-RU"/>
        </w:rPr>
        <w:br/>
        <w:t>ты оставляешь ему раны как те, что на воротах. </w:t>
      </w:r>
      <w:r w:rsidRPr="002D055F">
        <w:rPr>
          <w:rFonts w:ascii="Georgia" w:hAnsi="Georgia"/>
          <w:sz w:val="28"/>
          <w:szCs w:val="28"/>
          <w:lang w:eastAsia="ru-RU"/>
        </w:rPr>
        <w:br/>
        <w:t>Можешь вонзить в человека нож и потом вытащить его, </w:t>
      </w:r>
      <w:r w:rsidRPr="002D055F">
        <w:rPr>
          <w:rFonts w:ascii="Georgia" w:hAnsi="Georgia"/>
          <w:sz w:val="28"/>
          <w:szCs w:val="28"/>
          <w:lang w:eastAsia="ru-RU"/>
        </w:rPr>
        <w:br/>
        <w:t xml:space="preserve">Но всегда останется рана. И будет не важно, сколько раз ты попросишь прощения. Рана останется. Рана, принесенная словами, причиняет ту же боль, что и физическая. Друзья– </w:t>
      </w:r>
      <w:proofErr w:type="gramStart"/>
      <w:r w:rsidRPr="002D055F">
        <w:rPr>
          <w:rFonts w:ascii="Georgia" w:hAnsi="Georgia"/>
          <w:sz w:val="28"/>
          <w:szCs w:val="28"/>
          <w:lang w:eastAsia="ru-RU"/>
        </w:rPr>
        <w:t>эт</w:t>
      </w:r>
      <w:proofErr w:type="gramEnd"/>
      <w:r w:rsidRPr="002D055F">
        <w:rPr>
          <w:rFonts w:ascii="Georgia" w:hAnsi="Georgia"/>
          <w:sz w:val="28"/>
          <w:szCs w:val="28"/>
          <w:lang w:eastAsia="ru-RU"/>
        </w:rPr>
        <w:t xml:space="preserve">о </w:t>
      </w:r>
      <w:proofErr w:type="spellStart"/>
      <w:r w:rsidRPr="002D055F">
        <w:rPr>
          <w:rFonts w:ascii="Georgia" w:hAnsi="Georgia"/>
          <w:sz w:val="28"/>
          <w:szCs w:val="28"/>
          <w:lang w:eastAsia="ru-RU"/>
        </w:rPr>
        <w:t>редкоебогатство</w:t>
      </w:r>
      <w:proofErr w:type="spellEnd"/>
      <w:r w:rsidRPr="002D055F">
        <w:rPr>
          <w:rFonts w:ascii="Georgia" w:hAnsi="Georgia"/>
          <w:sz w:val="28"/>
          <w:szCs w:val="28"/>
          <w:lang w:eastAsia="ru-RU"/>
        </w:rPr>
        <w:t>! </w:t>
      </w:r>
      <w:r w:rsidRPr="002D055F">
        <w:rPr>
          <w:rFonts w:ascii="Georgia" w:hAnsi="Georgia"/>
          <w:sz w:val="28"/>
          <w:szCs w:val="28"/>
          <w:lang w:eastAsia="ru-RU"/>
        </w:rPr>
        <w:br/>
        <w:t>Они заставляют тебя улыбнуться и подбадривают. </w:t>
      </w:r>
      <w:r w:rsidRPr="002D055F">
        <w:rPr>
          <w:rFonts w:ascii="Georgia" w:hAnsi="Georgia"/>
          <w:sz w:val="28"/>
          <w:szCs w:val="28"/>
          <w:lang w:eastAsia="ru-RU"/>
        </w:rPr>
        <w:br/>
        <w:t>Они готовы всегда выслушать тебя. Они поддерживают и открывают тебе свое сердце. Покажи своим друзьям, как они тебе дороги</w:t>
      </w:r>
      <w:proofErr w:type="gramStart"/>
      <w:r w:rsidRPr="002D055F">
        <w:rPr>
          <w:rFonts w:ascii="Georgia" w:hAnsi="Georgia"/>
          <w:sz w:val="28"/>
          <w:szCs w:val="28"/>
          <w:lang w:eastAsia="ru-RU"/>
        </w:rPr>
        <w:t>.</w:t>
      </w:r>
      <w:r w:rsidR="00857BB1" w:rsidRPr="002D055F">
        <w:rPr>
          <w:rFonts w:ascii="Georgia" w:hAnsi="Georgia"/>
          <w:sz w:val="28"/>
          <w:szCs w:val="28"/>
          <w:lang w:eastAsia="ru-RU"/>
        </w:rPr>
        <w:t>»</w:t>
      </w:r>
      <w:proofErr w:type="gramEnd"/>
    </w:p>
    <w:p w:rsidR="006D5861" w:rsidRPr="002D055F" w:rsidRDefault="006D5861" w:rsidP="002D055F">
      <w:pPr>
        <w:pStyle w:val="a8"/>
        <w:rPr>
          <w:rFonts w:ascii="Georgia" w:hAnsi="Georgia"/>
          <w:sz w:val="28"/>
          <w:szCs w:val="28"/>
          <w:lang w:eastAsia="ru-RU"/>
        </w:rPr>
      </w:pPr>
      <w:r w:rsidRPr="002D055F">
        <w:rPr>
          <w:rFonts w:ascii="Georgia" w:hAnsi="Georgia"/>
          <w:sz w:val="28"/>
          <w:szCs w:val="28"/>
          <w:lang w:eastAsia="ru-RU"/>
        </w:rPr>
        <w:t xml:space="preserve">   А теперь поговорим о доброте.</w:t>
      </w:r>
    </w:p>
    <w:p w:rsidR="006D5861" w:rsidRPr="002D055F" w:rsidRDefault="006D5861" w:rsidP="002D055F">
      <w:pPr>
        <w:pStyle w:val="a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Зачем человеку нужна доброта? «Пусть никто и никогда не придёт к вам, не уходя лучше и счастливее. Живите выражением божественной доброты: доброты в вашем лице, доброты в ваших глазах, доброты в вашей улыбке». Так говорила мудрая женщина – мать Тереза. Когда-то в детстве мы воспитывались на сказках, в которых добро всегда побеждало зло. Мы были уверены в том, что в жизни всё точно так же. Но подрастая, начинали понимать, что бывает и наоборот. И не всегда только добро приносит благо. Обманув родителей (потеряли деньги на питание), мы получали возможность купить себе что-нибудь вкусное. Большие ребята с помощью силы отбирали велосипеды у маленьких и катались весь вечер в своё удовольствие. Даже взрослые </w:t>
      </w:r>
      <w:proofErr w:type="gramStart"/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втихаря</w:t>
      </w:r>
      <w:proofErr w:type="gramEnd"/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приносили что-то с работы, и мы знали, что таким образом семья экономит деньги, которые потратит потом на какие-то покупки... Все прекрасно понимали, каким словом называются такие поступки, понимали, что они далеко не добрые, но не обращали на это внимания, ведь всем было выгодно. </w:t>
      </w:r>
    </w:p>
    <w:p w:rsidR="006D5861" w:rsidRPr="002D055F" w:rsidRDefault="006D5861" w:rsidP="002D055F">
      <w:pPr>
        <w:pStyle w:val="a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Когда же люди начинают задумываться над вопросом: что в моей жизни главное – добро или зло? По каким принципам я должен прожить свою жизнь? На какие убеждения опираться, чтобы чувствовать себя счастливым и довольным жизнью? В основном, в нас всё закладывается в детстве. И дело даже не в том, что мы слышим от родителей и учителей – дети учатся на личном примере </w:t>
      </w: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взрослых. Когда, уже став взрослыми, мы попадаем в беду и получаем совершенно бескорыстную помощь, тогда и задумываемся. Тогда и понимаем, насколько ценна доброта по сравнению с другими человеческими качествами.</w:t>
      </w:r>
    </w:p>
    <w:p w:rsidR="006D5861" w:rsidRPr="002D055F" w:rsidRDefault="006D5861" w:rsidP="002D055F">
      <w:pPr>
        <w:pStyle w:val="a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Делая добро, человек получает какую-то внутреннюю радость, удовольствие от этого. </w:t>
      </w:r>
      <w:r w:rsidR="002D055F"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Существует </w:t>
      </w: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высказывание, что «Доброта имеет физиологическое основание:</w:t>
      </w:r>
    </w:p>
    <w:p w:rsidR="006D5861" w:rsidRPr="002D055F" w:rsidRDefault="006D5861" w:rsidP="002D055F">
      <w:pPr>
        <w:pStyle w:val="a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физиологическая потребность организма в гормоне радости, который вырабатывается только при виде радости человека, которому ты дал часть себя;</w:t>
      </w:r>
    </w:p>
    <w:p w:rsidR="006D5861" w:rsidRPr="002D055F" w:rsidRDefault="006D5861" w:rsidP="002D055F">
      <w:pPr>
        <w:pStyle w:val="a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физиологическая потребность отдать эту часть... часть своей молодой силы, часть своей добытой кровью мудрости, даже часть своих трудных денег;</w:t>
      </w:r>
    </w:p>
    <w:p w:rsidR="006D5861" w:rsidRPr="002D055F" w:rsidRDefault="006D5861" w:rsidP="002D055F">
      <w:pPr>
        <w:pStyle w:val="a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физиологическая зависимость от этого вещества в крови; – отдать часть, отпочковаться, размножиться, инстинктивно продлить свою жизнь в других». Отсюда можно сделать вывод, что у некоторых людей, склонных </w:t>
      </w:r>
      <w:proofErr w:type="gramStart"/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</w:t>
      </w:r>
      <w:proofErr w:type="gramEnd"/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злу, отсутствует потребность в гормоне доброты. Но не только физиологически можно объяснить стремление делать добро. Скорее всего – это состояние души. Многие люди верят в связь между ситуацией в настоящем и ситуацией в будущем. И действительно, все наши действия возвращаются к нам бумерангом. «Кто помогает людям, у того и свои желания сбываются» (английская пословица).</w:t>
      </w:r>
    </w:p>
    <w:p w:rsidR="006D5861" w:rsidRPr="002D055F" w:rsidRDefault="006D5861" w:rsidP="002D055F">
      <w:pPr>
        <w:pStyle w:val="a8"/>
        <w:rPr>
          <w:sz w:val="28"/>
          <w:szCs w:val="28"/>
        </w:rPr>
      </w:pPr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Доброта неразрывно связана с любовью. Навряд ли человек завистливый поспешит сделать </w:t>
      </w:r>
      <w:proofErr w:type="gramStart"/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доброе</w:t>
      </w:r>
      <w:proofErr w:type="gramEnd"/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для того, кому завидует. Там, где есть зависть, любви нет. Это эгоизм. Настоящая любовь к людям, которая «не ищет своего», не поселится в сердце равнодушного и недоброго человека. А вот умением прощать славится как раз добрый человек. Люди, делая добро, в первую очередь стремятся изменить себя в лучшую сторону. Они воспитывают в себе такие качества, как </w:t>
      </w:r>
      <w:proofErr w:type="spellStart"/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безкорыстие</w:t>
      </w:r>
      <w:proofErr w:type="spellEnd"/>
      <w:r w:rsidRPr="002D055F">
        <w:rPr>
          <w:rFonts w:ascii="Arial" w:hAnsi="Arial" w:cs="Arial"/>
          <w:color w:val="000000"/>
          <w:sz w:val="28"/>
          <w:szCs w:val="28"/>
          <w:shd w:val="clear" w:color="auto" w:fill="FFFFFF"/>
        </w:rPr>
        <w:t>, терпение, сострадание, самопожертвование, прощение, сопереживание. Это и становится основой человека. Делая добро, человек приносит другим огромную пользу, начинает видеть больше хорошего, его взгляды на жизнь становятся позитивнее, настроение улучшается, да и в целом жить становится легче. Стремитесь делать добро!</w:t>
      </w:r>
      <w:r w:rsidRPr="002D055F">
        <w:rPr>
          <w:rFonts w:ascii="Arial" w:hAnsi="Arial" w:cs="Arial"/>
          <w:color w:val="000000"/>
          <w:sz w:val="28"/>
          <w:szCs w:val="28"/>
        </w:rPr>
        <w:br/>
      </w:r>
      <w:r w:rsidRPr="002D055F">
        <w:rPr>
          <w:rFonts w:ascii="Arial" w:hAnsi="Arial" w:cs="Arial"/>
          <w:color w:val="000000"/>
          <w:sz w:val="28"/>
          <w:szCs w:val="28"/>
        </w:rPr>
        <w:br/>
      </w:r>
    </w:p>
    <w:p w:rsidR="006D5861" w:rsidRPr="002D055F" w:rsidRDefault="006D5861" w:rsidP="002D055F">
      <w:pPr>
        <w:pStyle w:val="a8"/>
        <w:rPr>
          <w:rFonts w:ascii="Georgia" w:hAnsi="Georgia"/>
          <w:color w:val="1102FC"/>
          <w:sz w:val="28"/>
          <w:szCs w:val="28"/>
          <w:lang w:eastAsia="ru-RU"/>
        </w:rPr>
      </w:pPr>
    </w:p>
    <w:p w:rsidR="00735345" w:rsidRPr="002D055F" w:rsidRDefault="00735345" w:rsidP="002D055F">
      <w:pPr>
        <w:pStyle w:val="a8"/>
        <w:rPr>
          <w:rFonts w:ascii="Arial" w:hAnsi="Arial" w:cs="Arial"/>
          <w:color w:val="6F7579"/>
          <w:sz w:val="28"/>
          <w:szCs w:val="28"/>
        </w:rPr>
      </w:pPr>
      <w:r w:rsidRPr="002D055F">
        <w:rPr>
          <w:rFonts w:ascii="Arial" w:hAnsi="Arial" w:cs="Arial"/>
          <w:noProof/>
          <w:color w:val="074870"/>
          <w:sz w:val="28"/>
          <w:szCs w:val="28"/>
          <w:lang w:eastAsia="ru-RU"/>
        </w:rPr>
        <w:lastRenderedPageBreak/>
        <w:drawing>
          <wp:inline distT="0" distB="0" distL="0" distR="0">
            <wp:extent cx="2860040" cy="1901825"/>
            <wp:effectExtent l="0" t="0" r="0" b="3175"/>
            <wp:docPr id="2" name="Рисунок 2" descr="Как научить детей знакомится. Уроки дружбы, беседа с детьми о дружб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детей знакомится. Уроки дружбы, беседа с детьми о дружб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C2" w:rsidRPr="002D055F" w:rsidRDefault="008519C2" w:rsidP="002D055F">
      <w:pPr>
        <w:pStyle w:val="a8"/>
        <w:rPr>
          <w:rFonts w:ascii="Arial" w:hAnsi="Arial" w:cs="Arial"/>
          <w:color w:val="6F7579"/>
          <w:sz w:val="28"/>
          <w:szCs w:val="28"/>
        </w:rPr>
      </w:pPr>
    </w:p>
    <w:p w:rsidR="008519C2" w:rsidRPr="002D055F" w:rsidRDefault="006D5861" w:rsidP="002D055F">
      <w:pPr>
        <w:pStyle w:val="a8"/>
        <w:rPr>
          <w:rFonts w:ascii="Arial" w:hAnsi="Arial" w:cs="Arial"/>
          <w:b/>
          <w:i/>
          <w:sz w:val="28"/>
          <w:szCs w:val="28"/>
        </w:rPr>
      </w:pPr>
      <w:r w:rsidRPr="002D055F">
        <w:rPr>
          <w:rFonts w:ascii="Arial" w:hAnsi="Arial" w:cs="Arial"/>
          <w:b/>
          <w:i/>
          <w:sz w:val="28"/>
          <w:szCs w:val="28"/>
        </w:rPr>
        <w:t>Приложение:</w:t>
      </w:r>
    </w:p>
    <w:p w:rsidR="00735345" w:rsidRPr="002D055F" w:rsidRDefault="00735345" w:rsidP="002D055F">
      <w:pPr>
        <w:pStyle w:val="a8"/>
        <w:rPr>
          <w:rFonts w:ascii="Arial" w:hAnsi="Arial" w:cs="Arial"/>
          <w:b/>
          <w:color w:val="000000"/>
          <w:sz w:val="28"/>
          <w:szCs w:val="28"/>
        </w:rPr>
      </w:pPr>
      <w:r w:rsidRPr="002D055F">
        <w:rPr>
          <w:rFonts w:ascii="Arial" w:hAnsi="Arial" w:cs="Arial"/>
          <w:b/>
          <w:color w:val="000000"/>
          <w:sz w:val="28"/>
          <w:szCs w:val="28"/>
        </w:rPr>
        <w:t>Как научить детей знакомится. Уроки дружбы, беседа с детьми о дружбе</w:t>
      </w:r>
    </w:p>
    <w:p w:rsidR="00735345" w:rsidRPr="002D055F" w:rsidRDefault="00735345" w:rsidP="002D055F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2D055F">
        <w:rPr>
          <w:rFonts w:ascii="Arial" w:hAnsi="Arial" w:cs="Arial"/>
          <w:color w:val="000000"/>
          <w:sz w:val="28"/>
          <w:szCs w:val="28"/>
        </w:rPr>
        <w:t>Умение знакомиться – это первый шаг в формировании дружбы. А так как любой воспитательный процесс – это, прежде всего общение малыша и взрослого, то только родители помогут ему овладеть этим умением. Нравоучительные беседы в этом случае не помогут. Когда ребенок играет с какой-нибудь куклой или зверушкой, ненавязчиво влейтесь в игровой процесс и с легким удивлением спросите: «А почему зайка сидит там один и не играет с твоим медведем? Пойдем мы его позовем». И играя роль мохнатого медведя, соответствующим голосом разыграйте сцену знакомства так, как должен повести себя медведь, знакомясь с зайкой и приглашая его поиграть. Малыш с восторгом и изумлением будет наблюдать за происходящим. А потом он скопирует модель поведения вежливого и дружелюбного медведя на другой игрушке и велика вероятность, что спустя некоторое время так же поступит сам. Подобные ролевые игры научат малыша вести себя в коллективе, быть дружелюбным и миролюбивым. </w:t>
      </w:r>
    </w:p>
    <w:p w:rsidR="00857BB1" w:rsidRPr="002D055F" w:rsidRDefault="00735345" w:rsidP="002D055F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2D055F">
        <w:rPr>
          <w:rFonts w:ascii="Arial" w:hAnsi="Arial" w:cs="Arial"/>
          <w:color w:val="000000"/>
          <w:sz w:val="28"/>
          <w:szCs w:val="28"/>
        </w:rPr>
        <w:t>Очень важно уметь справляться с собственным эгоизмом, быть добрым, щедрым, прийти на помощь, проявлять чувство заботы. Ведь от того, как у ребенка складываются отношения в коллективе, зависит его психическое, эмоциональное, социальное и физическое развитие. Хорошо, если у ребенка сложился какой-то постоянный круг друзей во дворе или в группе детского сада. Но бывает, что малыш попадает в новое место и в силу обстоятельств необходимо снова знакомиться, заводить дружеские отношения. К примеру, вся семья поехала на море или родители решили отвезти ребенка в деревню к бабушке. Малыш не может все время находиться около мамы и бабушки, ему нужен детский коллектив. И вот тут, вдали от любимого уголка, дружелюбных игрушек ребенок получает первый опыт взаимоотношений и межличностного общения.</w:t>
      </w:r>
    </w:p>
    <w:p w:rsidR="00735345" w:rsidRPr="002D055F" w:rsidRDefault="00735345" w:rsidP="002D055F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2D055F">
        <w:rPr>
          <w:rFonts w:ascii="Arial" w:hAnsi="Arial" w:cs="Arial"/>
          <w:color w:val="000000"/>
          <w:sz w:val="28"/>
          <w:szCs w:val="28"/>
        </w:rPr>
        <w:t xml:space="preserve">Родителям следует знать, что дети до трех лет самостоятельно не умеют играть друг с другом. Да, им нравятся находящиеся рядом дети, они с интересом их рассматривают, трогают, играют рядом. Но только </w:t>
      </w:r>
      <w:r w:rsidRPr="002D055F">
        <w:rPr>
          <w:rFonts w:ascii="Arial" w:hAnsi="Arial" w:cs="Arial"/>
          <w:color w:val="000000"/>
          <w:sz w:val="28"/>
          <w:szCs w:val="28"/>
        </w:rPr>
        <w:lastRenderedPageBreak/>
        <w:t>рядом друг с другом, а не вместе. И лишь с помощью взрослого, и то</w:t>
      </w:r>
      <w:r w:rsidR="008519C2" w:rsidRPr="002D055F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D055F">
        <w:rPr>
          <w:rFonts w:ascii="Arial" w:hAnsi="Arial" w:cs="Arial"/>
          <w:color w:val="000000"/>
          <w:sz w:val="28"/>
          <w:szCs w:val="28"/>
        </w:rPr>
        <w:t>приложив некие усилия, можно ненадолго организовать совместную игру в мячик или догонялки. </w:t>
      </w:r>
    </w:p>
    <w:p w:rsidR="00735345" w:rsidRPr="002D055F" w:rsidRDefault="00735345" w:rsidP="002D055F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2D055F">
        <w:rPr>
          <w:rFonts w:ascii="Arial" w:hAnsi="Arial" w:cs="Arial"/>
          <w:color w:val="000000"/>
          <w:sz w:val="28"/>
          <w:szCs w:val="28"/>
        </w:rPr>
        <w:t>А вот карапузы с 4-х лет тянутся друг к другу именно для того, чтобы вместе поиграть. Правда процесс игры обычно длится недолго. Две девчушки мирно играли в куклу, катали ее в колясочке, расчесывали. И вдруг, пронзительно пища, каждая из них тянет куклу к себе. И что можно услышать от мам? – «А ну, успокойтесь! Настя отдай куклу девочке! Не умеете играть нормально – пойдете по домам!» И все, дружба может на этом закончиться, и кто виноват? Взрослые. Реакция должна быть совершенно другой, не нужно нотаций и разбирательств, кто из девочек виноват. Правильней будет оторваться от скамейки и подойти к девчушкам: «Ну что, драчуньи? Посмотрите, какая у вас доченька хорошая, как ее зовут? Ой, она же у вас плачет. Надо ее отвести к доктору. Настенька, ты сейчас будешь доктором, а Лиза будет мамой…». Останьтесь с детьми еще ненадолго, чтобы направить игру в позитивном направлении. </w:t>
      </w:r>
    </w:p>
    <w:p w:rsidR="00735345" w:rsidRPr="002D055F" w:rsidRDefault="00735345" w:rsidP="002D055F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2D055F">
        <w:rPr>
          <w:rFonts w:ascii="Arial" w:hAnsi="Arial" w:cs="Arial"/>
          <w:color w:val="000000"/>
          <w:sz w:val="28"/>
          <w:szCs w:val="28"/>
        </w:rPr>
        <w:t xml:space="preserve">Силовые методы, крики и нравоучения для разрешения межличностных детских конфликтов просто недопустимы. Какой результат может быть, если после каждой детской ссоры родители будут изолировать малыша от коллектива? Снова – одиночество, </w:t>
      </w:r>
      <w:proofErr w:type="spellStart"/>
      <w:r w:rsidRPr="002D055F">
        <w:rPr>
          <w:rFonts w:ascii="Arial" w:hAnsi="Arial" w:cs="Arial"/>
          <w:color w:val="000000"/>
          <w:sz w:val="28"/>
          <w:szCs w:val="28"/>
        </w:rPr>
        <w:t>недружелюбность</w:t>
      </w:r>
      <w:proofErr w:type="spellEnd"/>
      <w:r w:rsidRPr="002D055F">
        <w:rPr>
          <w:rFonts w:ascii="Arial" w:hAnsi="Arial" w:cs="Arial"/>
          <w:color w:val="000000"/>
          <w:sz w:val="28"/>
          <w:szCs w:val="28"/>
        </w:rPr>
        <w:t xml:space="preserve"> и разочарование в детской дружбе.</w:t>
      </w:r>
    </w:p>
    <w:sectPr w:rsidR="00735345" w:rsidRPr="002D055F" w:rsidSect="0098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574"/>
    <w:multiLevelType w:val="hybridMultilevel"/>
    <w:tmpl w:val="4BC6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341D6"/>
    <w:multiLevelType w:val="multilevel"/>
    <w:tmpl w:val="F720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C6ADC"/>
    <w:multiLevelType w:val="hybridMultilevel"/>
    <w:tmpl w:val="6AC8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01DD5"/>
    <w:rsid w:val="0020138A"/>
    <w:rsid w:val="002A6E24"/>
    <w:rsid w:val="002D055F"/>
    <w:rsid w:val="004707BA"/>
    <w:rsid w:val="006C04CA"/>
    <w:rsid w:val="006D5861"/>
    <w:rsid w:val="00735345"/>
    <w:rsid w:val="007A08AC"/>
    <w:rsid w:val="008519C2"/>
    <w:rsid w:val="00857BB1"/>
    <w:rsid w:val="00901DD5"/>
    <w:rsid w:val="00987355"/>
    <w:rsid w:val="00A248E2"/>
    <w:rsid w:val="00B7289D"/>
    <w:rsid w:val="00BA6518"/>
    <w:rsid w:val="00C27CD8"/>
    <w:rsid w:val="00D63581"/>
    <w:rsid w:val="00E71701"/>
    <w:rsid w:val="00ED1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9D"/>
  </w:style>
  <w:style w:type="paragraph" w:styleId="1">
    <w:name w:val="heading 1"/>
    <w:basedOn w:val="a"/>
    <w:link w:val="10"/>
    <w:uiPriority w:val="9"/>
    <w:qFormat/>
    <w:rsid w:val="00470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707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07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7BA"/>
    <w:rPr>
      <w:color w:val="0000FF"/>
      <w:u w:val="single"/>
    </w:rPr>
  </w:style>
  <w:style w:type="character" w:styleId="a5">
    <w:name w:val="Strong"/>
    <w:basedOn w:val="a0"/>
    <w:uiPriority w:val="22"/>
    <w:qFormat/>
    <w:rsid w:val="004707BA"/>
    <w:rPr>
      <w:b/>
      <w:bCs/>
    </w:rPr>
  </w:style>
  <w:style w:type="character" w:customStyle="1" w:styleId="apple-converted-space">
    <w:name w:val="apple-converted-space"/>
    <w:basedOn w:val="a0"/>
    <w:rsid w:val="004707BA"/>
  </w:style>
  <w:style w:type="paragraph" w:styleId="a6">
    <w:name w:val="Balloon Text"/>
    <w:basedOn w:val="a"/>
    <w:link w:val="a7"/>
    <w:uiPriority w:val="99"/>
    <w:semiHidden/>
    <w:unhideWhenUsed/>
    <w:rsid w:val="0047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7BA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73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D0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707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07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7BA"/>
    <w:rPr>
      <w:color w:val="0000FF"/>
      <w:u w:val="single"/>
    </w:rPr>
  </w:style>
  <w:style w:type="character" w:styleId="a5">
    <w:name w:val="Strong"/>
    <w:basedOn w:val="a0"/>
    <w:uiPriority w:val="22"/>
    <w:qFormat/>
    <w:rsid w:val="004707BA"/>
    <w:rPr>
      <w:b/>
      <w:bCs/>
    </w:rPr>
  </w:style>
  <w:style w:type="character" w:customStyle="1" w:styleId="apple-converted-space">
    <w:name w:val="apple-converted-space"/>
    <w:basedOn w:val="a0"/>
    <w:rsid w:val="004707BA"/>
  </w:style>
  <w:style w:type="paragraph" w:styleId="a6">
    <w:name w:val="Balloon Text"/>
    <w:basedOn w:val="a"/>
    <w:link w:val="a7"/>
    <w:uiPriority w:val="99"/>
    <w:semiHidden/>
    <w:unhideWhenUsed/>
    <w:rsid w:val="0047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7BA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73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D0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045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4" w:color="F0F0F0"/>
            <w:bottom w:val="single" w:sz="6" w:space="8" w:color="F0F0F0"/>
            <w:right w:val="single" w:sz="6" w:space="4" w:color="F0F0F0"/>
          </w:divBdr>
        </w:div>
      </w:divsChild>
    </w:div>
    <w:div w:id="1978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iteljam.com/wp-content/uploads/2012/01/dru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OOCMP-4</cp:lastModifiedBy>
  <cp:revision>2</cp:revision>
  <dcterms:created xsi:type="dcterms:W3CDTF">2014-08-06T05:19:00Z</dcterms:created>
  <dcterms:modified xsi:type="dcterms:W3CDTF">2014-08-06T05:19:00Z</dcterms:modified>
</cp:coreProperties>
</file>